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6E991" w14:textId="256AAA91" w:rsidR="00326320" w:rsidRPr="0045039C" w:rsidRDefault="006403CF" w:rsidP="006403CF">
      <w:pPr>
        <w:jc w:val="center"/>
        <w:rPr>
          <w:rFonts w:ascii="Arial" w:hAnsi="Arial" w:cs="Arial"/>
          <w:color w:val="0070C0"/>
          <w:sz w:val="32"/>
          <w:szCs w:val="32"/>
          <w:lang w:val="en-US"/>
        </w:rPr>
      </w:pPr>
      <w:r w:rsidRPr="18206033">
        <w:rPr>
          <w:rFonts w:ascii="Arial" w:hAnsi="Arial" w:cs="Arial"/>
          <w:color w:val="0070C0"/>
          <w:sz w:val="32"/>
          <w:szCs w:val="32"/>
          <w:lang w:val="en-US"/>
        </w:rPr>
        <w:t>International Conference</w:t>
      </w:r>
    </w:p>
    <w:p w14:paraId="6E7DCF42" w14:textId="0221F11F" w:rsidR="006403CF" w:rsidRDefault="006403CF" w:rsidP="006403CF">
      <w:pPr>
        <w:jc w:val="center"/>
        <w:rPr>
          <w:rFonts w:ascii="Arial" w:hAnsi="Arial" w:cs="Arial"/>
          <w:color w:val="0070C0"/>
          <w:sz w:val="40"/>
          <w:szCs w:val="40"/>
          <w:lang w:val="en-US"/>
        </w:rPr>
      </w:pPr>
      <w:r w:rsidRPr="006403CF">
        <w:rPr>
          <w:rFonts w:ascii="Arial" w:hAnsi="Arial" w:cs="Arial"/>
          <w:color w:val="0070C0"/>
          <w:sz w:val="40"/>
          <w:szCs w:val="40"/>
          <w:lang w:val="en-US"/>
        </w:rPr>
        <w:t xml:space="preserve">Qualification, entrepreneurship and innovation </w:t>
      </w:r>
      <w:r w:rsidRPr="006403CF">
        <w:rPr>
          <w:rFonts w:ascii="Arial" w:hAnsi="Arial" w:cs="Arial"/>
          <w:color w:val="0070C0"/>
          <w:sz w:val="40"/>
          <w:szCs w:val="40"/>
          <w:lang w:val="en-US"/>
        </w:rPr>
        <w:br/>
        <w:t>in the Green Economy</w:t>
      </w:r>
    </w:p>
    <w:p w14:paraId="7D575752" w14:textId="77777777" w:rsidR="0045039C" w:rsidRPr="0045039C" w:rsidRDefault="0045039C" w:rsidP="0045039C">
      <w:pPr>
        <w:rPr>
          <w:rFonts w:ascii="Arial" w:hAnsi="Arial" w:cs="Arial"/>
          <w:sz w:val="24"/>
          <w:szCs w:val="24"/>
          <w:lang w:val="en-US"/>
        </w:rPr>
      </w:pPr>
      <w:r w:rsidRPr="0045039C">
        <w:rPr>
          <w:rFonts w:ascii="Arial" w:hAnsi="Arial" w:cs="Arial"/>
          <w:color w:val="0070C0"/>
          <w:sz w:val="24"/>
          <w:szCs w:val="24"/>
          <w:lang w:val="en-US"/>
        </w:rPr>
        <w:t>Date:</w:t>
      </w:r>
      <w:r w:rsidRPr="0045039C">
        <w:rPr>
          <w:rFonts w:ascii="Arial" w:hAnsi="Arial" w:cs="Arial"/>
          <w:sz w:val="24"/>
          <w:szCs w:val="24"/>
          <w:lang w:val="en-US"/>
        </w:rPr>
        <w:t xml:space="preserve"> 05th September 2024 </w:t>
      </w:r>
    </w:p>
    <w:p w14:paraId="1ABDD21D" w14:textId="77777777" w:rsidR="0045039C" w:rsidRPr="0045039C" w:rsidRDefault="0045039C" w:rsidP="0045039C">
      <w:pPr>
        <w:rPr>
          <w:rFonts w:ascii="Arial" w:hAnsi="Arial" w:cs="Arial"/>
          <w:sz w:val="24"/>
          <w:szCs w:val="24"/>
          <w:lang w:val="en-US"/>
        </w:rPr>
      </w:pPr>
      <w:r w:rsidRPr="0045039C">
        <w:rPr>
          <w:rFonts w:ascii="Arial" w:hAnsi="Arial" w:cs="Arial"/>
          <w:color w:val="0070C0"/>
          <w:sz w:val="24"/>
          <w:szCs w:val="24"/>
          <w:lang w:val="en-US"/>
        </w:rPr>
        <w:t xml:space="preserve">Time: </w:t>
      </w:r>
      <w:r w:rsidRPr="0045039C">
        <w:rPr>
          <w:rFonts w:ascii="Arial" w:hAnsi="Arial" w:cs="Arial"/>
          <w:sz w:val="24"/>
          <w:szCs w:val="24"/>
          <w:lang w:val="en-US"/>
        </w:rPr>
        <w:t>09:00 – 15:30</w:t>
      </w:r>
    </w:p>
    <w:p w14:paraId="2265D99D" w14:textId="77777777" w:rsidR="003D2B98" w:rsidRDefault="0045039C" w:rsidP="0045039C">
      <w:pPr>
        <w:rPr>
          <w:rFonts w:ascii="Arial" w:hAnsi="Arial" w:cs="Arial"/>
          <w:sz w:val="24"/>
          <w:szCs w:val="24"/>
          <w:lang w:val="en-US"/>
        </w:rPr>
      </w:pPr>
      <w:r w:rsidRPr="0045039C">
        <w:rPr>
          <w:rFonts w:ascii="Arial" w:hAnsi="Arial" w:cs="Arial"/>
          <w:color w:val="0070C0"/>
          <w:sz w:val="24"/>
          <w:szCs w:val="24"/>
          <w:lang w:val="en-US"/>
        </w:rPr>
        <w:t>Venue:</w:t>
      </w:r>
      <w:r w:rsidRPr="0045039C">
        <w:rPr>
          <w:rFonts w:ascii="Arial" w:hAnsi="Arial" w:cs="Arial"/>
          <w:sz w:val="24"/>
          <w:szCs w:val="24"/>
          <w:lang w:val="en-US"/>
        </w:rPr>
        <w:t xml:space="preserve"> </w:t>
      </w:r>
      <w:r w:rsidR="003D2B98" w:rsidRPr="003D2B98">
        <w:rPr>
          <w:rFonts w:ascii="Arial" w:hAnsi="Arial" w:cs="Arial"/>
          <w:sz w:val="24"/>
          <w:szCs w:val="24"/>
          <w:lang w:val="en-US"/>
        </w:rPr>
        <w:t xml:space="preserve">Riga </w:t>
      </w:r>
      <w:proofErr w:type="spellStart"/>
      <w:r w:rsidR="003D2B98" w:rsidRPr="003D2B98">
        <w:rPr>
          <w:rFonts w:ascii="Arial" w:hAnsi="Arial" w:cs="Arial"/>
          <w:sz w:val="24"/>
          <w:szCs w:val="24"/>
          <w:lang w:val="en-US"/>
        </w:rPr>
        <w:t>Stradiņš</w:t>
      </w:r>
      <w:proofErr w:type="spellEnd"/>
      <w:r w:rsidR="003D2B98" w:rsidRPr="003D2B98">
        <w:rPr>
          <w:rFonts w:ascii="Arial" w:hAnsi="Arial" w:cs="Arial"/>
          <w:sz w:val="24"/>
          <w:szCs w:val="24"/>
          <w:lang w:val="en-US"/>
        </w:rPr>
        <w:t xml:space="preserve"> University, Hippocrates auditorium, </w:t>
      </w:r>
      <w:proofErr w:type="spellStart"/>
      <w:r w:rsidR="003D2B98" w:rsidRPr="003D2B98">
        <w:rPr>
          <w:rFonts w:ascii="Arial" w:hAnsi="Arial" w:cs="Arial"/>
          <w:sz w:val="24"/>
          <w:szCs w:val="24"/>
          <w:lang w:val="en-US"/>
        </w:rPr>
        <w:t>Dzirciema</w:t>
      </w:r>
      <w:proofErr w:type="spellEnd"/>
      <w:r w:rsidR="003D2B98" w:rsidRPr="003D2B98">
        <w:rPr>
          <w:rFonts w:ascii="Arial" w:hAnsi="Arial" w:cs="Arial"/>
          <w:sz w:val="24"/>
          <w:szCs w:val="24"/>
          <w:lang w:val="en-US"/>
        </w:rPr>
        <w:t xml:space="preserve"> </w:t>
      </w:r>
      <w:proofErr w:type="spellStart"/>
      <w:r w:rsidR="003D2B98" w:rsidRPr="003D2B98">
        <w:rPr>
          <w:rFonts w:ascii="Arial" w:hAnsi="Arial" w:cs="Arial"/>
          <w:sz w:val="24"/>
          <w:szCs w:val="24"/>
          <w:lang w:val="en-US"/>
        </w:rPr>
        <w:t>iela</w:t>
      </w:r>
      <w:proofErr w:type="spellEnd"/>
      <w:r w:rsidR="003D2B98" w:rsidRPr="003D2B98">
        <w:rPr>
          <w:rFonts w:ascii="Arial" w:hAnsi="Arial" w:cs="Arial"/>
          <w:sz w:val="24"/>
          <w:szCs w:val="24"/>
          <w:lang w:val="en-US"/>
        </w:rPr>
        <w:t xml:space="preserve"> 16 Riga</w:t>
      </w:r>
    </w:p>
    <w:p w14:paraId="1971D160" w14:textId="31F86C77" w:rsidR="006403CF" w:rsidRDefault="006403CF" w:rsidP="0045039C">
      <w:pPr>
        <w:rPr>
          <w:rFonts w:ascii="Arial" w:hAnsi="Arial" w:cs="Arial"/>
          <w:sz w:val="24"/>
          <w:szCs w:val="24"/>
          <w:lang w:val="en-US"/>
        </w:rPr>
      </w:pPr>
      <w:r w:rsidRPr="006403CF">
        <w:rPr>
          <w:rFonts w:ascii="Arial" w:hAnsi="Arial" w:cs="Arial"/>
          <w:sz w:val="24"/>
          <w:szCs w:val="24"/>
          <w:lang w:val="en-US"/>
        </w:rPr>
        <w:t>Meeting the challenges in the fields of energy, climate and environmental protection requires comprehensive reorientation and forward-looking innovations. These tasks must be mastered by SMEs against the background of the following problems:</w:t>
      </w:r>
    </w:p>
    <w:p w14:paraId="66A0A103"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blatant &amp; growing shortage of skilled workers</w:t>
      </w:r>
    </w:p>
    <w:p w14:paraId="258EC494"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large qualification deficits, especially in the Green Economy</w:t>
      </w:r>
    </w:p>
    <w:p w14:paraId="4DDE9239"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loss of attractiveness &amp; low qualification of school-based VET</w:t>
      </w:r>
    </w:p>
    <w:p w14:paraId="30F08BD0"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low rates of further training &amp; insufficient orientation of offers to SME needs</w:t>
      </w:r>
    </w:p>
    <w:p w14:paraId="1E797833"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ageing of entrepreneurs &amp; high, growing shortage of young people (demographic change)</w:t>
      </w:r>
    </w:p>
    <w:p w14:paraId="4B3799C8"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failure of business transfers &amp; low rates of business start-ups</w:t>
      </w:r>
    </w:p>
    <w:p w14:paraId="5281E29B"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low innovation rates &amp; insufficient productivity</w:t>
      </w:r>
    </w:p>
    <w:p w14:paraId="218AE48A" w14:textId="77777777" w:rsid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not enough cooperation between universities and SMEs &amp; a lack of teaching geared to SME needs</w:t>
      </w:r>
    </w:p>
    <w:p w14:paraId="2BE372E7" w14:textId="64B4E1CF" w:rsidR="006403CF" w:rsidRPr="006403CF" w:rsidRDefault="006403CF" w:rsidP="006403CF">
      <w:pPr>
        <w:pStyle w:val="Listenabsatz"/>
        <w:numPr>
          <w:ilvl w:val="0"/>
          <w:numId w:val="1"/>
        </w:numPr>
        <w:rPr>
          <w:rFonts w:ascii="Arial" w:hAnsi="Arial" w:cs="Arial"/>
          <w:sz w:val="24"/>
          <w:szCs w:val="24"/>
          <w:lang w:val="en-US"/>
        </w:rPr>
      </w:pPr>
      <w:r w:rsidRPr="006403CF">
        <w:rPr>
          <w:rFonts w:ascii="Arial" w:hAnsi="Arial" w:cs="Arial"/>
          <w:sz w:val="24"/>
          <w:szCs w:val="24"/>
          <w:lang w:val="en-US"/>
        </w:rPr>
        <w:t>comparably low internationalization of SMEs &amp; many vocational training providers</w:t>
      </w:r>
    </w:p>
    <w:p w14:paraId="6FE09F82" w14:textId="065B6B18" w:rsidR="001526F9" w:rsidRDefault="001526F9" w:rsidP="001526F9">
      <w:pPr>
        <w:rPr>
          <w:rFonts w:ascii="Arial" w:hAnsi="Arial" w:cs="Arial"/>
          <w:sz w:val="24"/>
          <w:szCs w:val="24"/>
          <w:lang w:val="en-US"/>
        </w:rPr>
      </w:pPr>
      <w:r w:rsidRPr="001526F9">
        <w:rPr>
          <w:rFonts w:ascii="Arial" w:hAnsi="Arial" w:cs="Arial"/>
          <w:sz w:val="24"/>
          <w:szCs w:val="24"/>
          <w:lang w:val="en-US"/>
        </w:rPr>
        <w:t>To meet these challenges, 22 partners from 7 countries have developed, practically tested and implemented concrete measures for the promotion of SMEs to secure the demand for skilled labor and entrepreneurs, to emphatically improve qualifications and to promote innovation. These particularly successful results, which can be utilized free of charge, will be presented and discussed at the conference.</w:t>
      </w:r>
    </w:p>
    <w:p w14:paraId="06991C24" w14:textId="1461CF75" w:rsidR="001526F9" w:rsidRPr="00FE36C7" w:rsidRDefault="001526F9" w:rsidP="001526F9">
      <w:pPr>
        <w:rPr>
          <w:rFonts w:ascii="Calibri" w:eastAsia="Calibri" w:hAnsi="Calibri" w:cs="Calibri"/>
          <w:b/>
        </w:rPr>
      </w:pPr>
      <w:proofErr w:type="spellStart"/>
      <w:r w:rsidRPr="00FE36C7">
        <w:rPr>
          <w:rFonts w:ascii="Arial" w:hAnsi="Arial" w:cs="Arial"/>
          <w:color w:val="0070C0"/>
          <w:sz w:val="28"/>
          <w:szCs w:val="28"/>
        </w:rPr>
        <w:t>Program</w:t>
      </w:r>
      <w:proofErr w:type="spellEnd"/>
      <w:r w:rsidR="00FE36C7" w:rsidRPr="00FE36C7">
        <w:rPr>
          <w:rFonts w:ascii="Arial" w:hAnsi="Arial" w:cs="Arial"/>
          <w:color w:val="0070C0"/>
          <w:sz w:val="28"/>
          <w:szCs w:val="28"/>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1526F9" w:rsidRPr="006A72AC" w14:paraId="1CC88A1F" w14:textId="77777777" w:rsidTr="00B07211">
        <w:tc>
          <w:tcPr>
            <w:tcW w:w="1838" w:type="dxa"/>
            <w:shd w:val="clear" w:color="auto" w:fill="8EAADB"/>
            <w:vAlign w:val="center"/>
          </w:tcPr>
          <w:p w14:paraId="3AD94CF2" w14:textId="77777777" w:rsidR="001526F9" w:rsidRPr="006A72AC" w:rsidRDefault="001526F9" w:rsidP="00E435F4">
            <w:pPr>
              <w:jc w:val="center"/>
              <w:rPr>
                <w:rFonts w:ascii="Calibri" w:hAnsi="Calibri" w:cs="Calibri"/>
                <w:b/>
                <w:bCs/>
              </w:rPr>
            </w:pPr>
            <w:r w:rsidRPr="006A72AC">
              <w:rPr>
                <w:rFonts w:ascii="Calibri" w:hAnsi="Calibri" w:cs="Calibri"/>
                <w:b/>
                <w:bCs/>
              </w:rPr>
              <w:t>Time</w:t>
            </w:r>
          </w:p>
        </w:tc>
        <w:tc>
          <w:tcPr>
            <w:tcW w:w="7938" w:type="dxa"/>
            <w:shd w:val="clear" w:color="auto" w:fill="8EAADB"/>
            <w:vAlign w:val="center"/>
          </w:tcPr>
          <w:p w14:paraId="3D69BEC6" w14:textId="77777777" w:rsidR="001526F9" w:rsidRPr="006A72AC" w:rsidRDefault="001526F9" w:rsidP="00E435F4">
            <w:pPr>
              <w:jc w:val="center"/>
              <w:rPr>
                <w:rFonts w:ascii="Calibri" w:hAnsi="Calibri" w:cs="Calibri"/>
                <w:b/>
                <w:bCs/>
              </w:rPr>
            </w:pPr>
            <w:proofErr w:type="spellStart"/>
            <w:r w:rsidRPr="006A72AC">
              <w:rPr>
                <w:rFonts w:ascii="Calibri" w:hAnsi="Calibri" w:cs="Calibri"/>
                <w:b/>
                <w:bCs/>
              </w:rPr>
              <w:t>Activity</w:t>
            </w:r>
            <w:proofErr w:type="spellEnd"/>
          </w:p>
        </w:tc>
      </w:tr>
      <w:tr w:rsidR="001526F9" w:rsidRPr="00F34FC4" w14:paraId="3A19F9FD" w14:textId="77777777" w:rsidTr="00B07211">
        <w:tc>
          <w:tcPr>
            <w:tcW w:w="1838" w:type="dxa"/>
            <w:shd w:val="clear" w:color="auto" w:fill="auto"/>
            <w:vAlign w:val="center"/>
          </w:tcPr>
          <w:p w14:paraId="54679915" w14:textId="77777777" w:rsidR="001526F9" w:rsidRPr="006A72AC" w:rsidRDefault="001526F9" w:rsidP="00E435F4">
            <w:pPr>
              <w:rPr>
                <w:rFonts w:ascii="Calibri" w:hAnsi="Calibri" w:cs="Calibri"/>
              </w:rPr>
            </w:pPr>
            <w:r w:rsidRPr="006A72AC">
              <w:rPr>
                <w:rFonts w:ascii="Calibri" w:hAnsi="Calibri" w:cs="Calibri"/>
              </w:rPr>
              <w:t>08:30 – 09:00</w:t>
            </w:r>
          </w:p>
        </w:tc>
        <w:tc>
          <w:tcPr>
            <w:tcW w:w="7938" w:type="dxa"/>
            <w:shd w:val="clear" w:color="auto" w:fill="auto"/>
            <w:vAlign w:val="center"/>
          </w:tcPr>
          <w:p w14:paraId="2568A1F5" w14:textId="77777777" w:rsidR="001526F9" w:rsidRPr="006A72AC" w:rsidRDefault="001526F9" w:rsidP="00E435F4">
            <w:pPr>
              <w:rPr>
                <w:rFonts w:ascii="Calibri" w:hAnsi="Calibri" w:cs="Calibri"/>
                <w:lang w:val="en-US"/>
              </w:rPr>
            </w:pPr>
            <w:r w:rsidRPr="006A72AC">
              <w:rPr>
                <w:rFonts w:ascii="Calibri" w:hAnsi="Calibri" w:cs="Calibri"/>
                <w:lang w:val="en-US"/>
              </w:rPr>
              <w:t>Welcome coffee and international exchange of experiences</w:t>
            </w:r>
          </w:p>
        </w:tc>
      </w:tr>
      <w:tr w:rsidR="001526F9" w:rsidRPr="006A72AC" w14:paraId="69FB2191" w14:textId="77777777" w:rsidTr="00B07211">
        <w:tc>
          <w:tcPr>
            <w:tcW w:w="1838" w:type="dxa"/>
            <w:shd w:val="clear" w:color="auto" w:fill="C1F0C7" w:themeFill="accent3" w:themeFillTint="33"/>
            <w:vAlign w:val="center"/>
          </w:tcPr>
          <w:p w14:paraId="51015B89" w14:textId="64E30736" w:rsidR="001526F9" w:rsidRPr="006A72AC" w:rsidRDefault="000D0EE9" w:rsidP="00E435F4">
            <w:pPr>
              <w:rPr>
                <w:rFonts w:ascii="Calibri" w:hAnsi="Calibri" w:cs="Calibri"/>
              </w:rPr>
            </w:pPr>
            <w:r>
              <w:rPr>
                <w:rFonts w:ascii="Calibri" w:hAnsi="Calibri" w:cs="Calibri"/>
              </w:rPr>
              <w:t>09:00 – 09:45</w:t>
            </w:r>
          </w:p>
        </w:tc>
        <w:tc>
          <w:tcPr>
            <w:tcW w:w="7938" w:type="dxa"/>
            <w:shd w:val="clear" w:color="auto" w:fill="C1F0C7" w:themeFill="accent3" w:themeFillTint="33"/>
            <w:vAlign w:val="center"/>
          </w:tcPr>
          <w:p w14:paraId="3C21710F" w14:textId="3FB50B27" w:rsidR="001526F9" w:rsidRPr="000D0EE9" w:rsidRDefault="000D0EE9" w:rsidP="00E435F4">
            <w:pPr>
              <w:rPr>
                <w:rFonts w:ascii="Calibri" w:hAnsi="Calibri" w:cs="Calibri"/>
                <w:b/>
                <w:bCs/>
                <w:lang w:val="en-US"/>
              </w:rPr>
            </w:pPr>
            <w:r w:rsidRPr="000D0EE9">
              <w:rPr>
                <w:rFonts w:ascii="Calibri" w:hAnsi="Calibri" w:cs="Calibri"/>
                <w:b/>
                <w:bCs/>
                <w:lang w:val="en-US"/>
              </w:rPr>
              <w:t>Greetings</w:t>
            </w:r>
          </w:p>
        </w:tc>
      </w:tr>
      <w:tr w:rsidR="000D0EE9" w:rsidRPr="00F34FC4" w14:paraId="79F45862" w14:textId="77777777" w:rsidTr="00B07211">
        <w:tc>
          <w:tcPr>
            <w:tcW w:w="9776" w:type="dxa"/>
            <w:gridSpan w:val="2"/>
            <w:shd w:val="clear" w:color="auto" w:fill="auto"/>
            <w:vAlign w:val="center"/>
          </w:tcPr>
          <w:p w14:paraId="58637109" w14:textId="5B03653F" w:rsidR="000D0EE9" w:rsidRPr="000D0EE9" w:rsidRDefault="000D0EE9" w:rsidP="00E435F4">
            <w:pPr>
              <w:rPr>
                <w:rFonts w:ascii="Calibri" w:hAnsi="Calibri" w:cs="Calibri"/>
                <w:b/>
                <w:bCs/>
                <w:lang w:val="en-US"/>
              </w:rPr>
            </w:pPr>
            <w:r w:rsidRPr="006A72AC">
              <w:rPr>
                <w:rFonts w:ascii="Calibri" w:hAnsi="Calibri" w:cs="Calibri"/>
                <w:lang w:val="en-US"/>
              </w:rPr>
              <w:t>Welcome speech by Dr. Max Hogeforster, Chairman of the Hanse-</w:t>
            </w:r>
            <w:proofErr w:type="spellStart"/>
            <w:r w:rsidRPr="006A72AC">
              <w:rPr>
                <w:rFonts w:ascii="Calibri" w:hAnsi="Calibri" w:cs="Calibri"/>
                <w:lang w:val="en-US"/>
              </w:rPr>
              <w:t>Parlament</w:t>
            </w:r>
            <w:proofErr w:type="spellEnd"/>
          </w:p>
        </w:tc>
      </w:tr>
      <w:tr w:rsidR="00341A25" w:rsidRPr="00F34FC4" w14:paraId="439CB35E" w14:textId="77777777" w:rsidTr="00B07211">
        <w:tc>
          <w:tcPr>
            <w:tcW w:w="9776" w:type="dxa"/>
            <w:gridSpan w:val="2"/>
            <w:shd w:val="clear" w:color="auto" w:fill="auto"/>
            <w:vAlign w:val="center"/>
          </w:tcPr>
          <w:p w14:paraId="77A30250" w14:textId="48F57F14" w:rsidR="00341A25" w:rsidRPr="006A72AC" w:rsidRDefault="00341A25" w:rsidP="00E435F4">
            <w:pPr>
              <w:rPr>
                <w:rFonts w:ascii="Calibri" w:hAnsi="Calibri" w:cs="Calibri"/>
                <w:lang w:val="en-US"/>
              </w:rPr>
            </w:pPr>
            <w:r w:rsidRPr="00341A25">
              <w:rPr>
                <w:rFonts w:ascii="Calibri" w:hAnsi="Calibri" w:cs="Calibri"/>
                <w:lang w:val="en-US"/>
              </w:rPr>
              <w:t xml:space="preserve">Greeting by Ilze </w:t>
            </w:r>
            <w:proofErr w:type="spellStart"/>
            <w:r w:rsidRPr="00341A25">
              <w:rPr>
                <w:rFonts w:ascii="Calibri" w:hAnsi="Calibri" w:cs="Calibri"/>
                <w:lang w:val="en-US"/>
              </w:rPr>
              <w:t>Saleniece</w:t>
            </w:r>
            <w:proofErr w:type="spellEnd"/>
            <w:r w:rsidRPr="00341A25">
              <w:rPr>
                <w:rFonts w:ascii="Calibri" w:hAnsi="Calibri" w:cs="Calibri"/>
                <w:lang w:val="en-US"/>
              </w:rPr>
              <w:t>, Acting State Secretary, Director of the Department of Policy Initiatives and Development, Ministry of Education and Science of the Republic of Latvia</w:t>
            </w:r>
          </w:p>
        </w:tc>
      </w:tr>
      <w:tr w:rsidR="000D0EE9" w:rsidRPr="00F34FC4" w14:paraId="189A23EB" w14:textId="77777777" w:rsidTr="00B07211">
        <w:tc>
          <w:tcPr>
            <w:tcW w:w="9776" w:type="dxa"/>
            <w:gridSpan w:val="2"/>
            <w:shd w:val="clear" w:color="auto" w:fill="auto"/>
            <w:vAlign w:val="center"/>
          </w:tcPr>
          <w:p w14:paraId="15AC9343" w14:textId="03842C50" w:rsidR="000D0EE9" w:rsidRPr="006A72AC" w:rsidRDefault="000D0EE9" w:rsidP="00E435F4">
            <w:pPr>
              <w:rPr>
                <w:rFonts w:ascii="Calibri" w:hAnsi="Calibri" w:cs="Calibri"/>
                <w:lang w:val="en-US"/>
              </w:rPr>
            </w:pPr>
            <w:r w:rsidRPr="006A72AC">
              <w:rPr>
                <w:rFonts w:ascii="Calibri" w:hAnsi="Calibri" w:cs="Calibri"/>
                <w:lang w:val="en-US"/>
              </w:rPr>
              <w:t xml:space="preserve">Welcome speech by </w:t>
            </w:r>
            <w:r w:rsidR="00FF4BE2" w:rsidRPr="00FF4BE2">
              <w:rPr>
                <w:rFonts w:ascii="Calibri" w:hAnsi="Calibri" w:cs="Calibri"/>
                <w:lang w:val="en-US"/>
              </w:rPr>
              <w:t xml:space="preserve">Prof. Dr. Dins </w:t>
            </w:r>
            <w:proofErr w:type="spellStart"/>
            <w:r w:rsidR="00FF4BE2" w:rsidRPr="00FF4BE2">
              <w:rPr>
                <w:rFonts w:ascii="Calibri" w:hAnsi="Calibri" w:cs="Calibri"/>
                <w:lang w:val="en-US"/>
              </w:rPr>
              <w:t>Šmits</w:t>
            </w:r>
            <w:proofErr w:type="spellEnd"/>
            <w:r w:rsidR="00FF4BE2" w:rsidRPr="00FF4BE2">
              <w:rPr>
                <w:rFonts w:ascii="Calibri" w:hAnsi="Calibri" w:cs="Calibri"/>
                <w:lang w:val="en-US"/>
              </w:rPr>
              <w:t xml:space="preserve">, Vice Rector </w:t>
            </w:r>
            <w:r w:rsidRPr="006A72AC">
              <w:rPr>
                <w:rFonts w:ascii="Calibri" w:hAnsi="Calibri" w:cs="Calibri"/>
                <w:lang w:val="en-US"/>
              </w:rPr>
              <w:t xml:space="preserve">of </w:t>
            </w:r>
            <w:proofErr w:type="spellStart"/>
            <w:r w:rsidRPr="006A72AC">
              <w:rPr>
                <w:rFonts w:ascii="Calibri" w:hAnsi="Calibri" w:cs="Calibri"/>
                <w:lang w:val="en-US"/>
              </w:rPr>
              <w:t>Rīgas</w:t>
            </w:r>
            <w:proofErr w:type="spellEnd"/>
            <w:r w:rsidRPr="006A72AC">
              <w:rPr>
                <w:rFonts w:ascii="Calibri" w:hAnsi="Calibri" w:cs="Calibri"/>
                <w:lang w:val="en-US"/>
              </w:rPr>
              <w:t xml:space="preserve"> </w:t>
            </w:r>
            <w:proofErr w:type="spellStart"/>
            <w:r w:rsidRPr="006A72AC">
              <w:rPr>
                <w:rFonts w:ascii="Calibri" w:hAnsi="Calibri" w:cs="Calibri"/>
                <w:lang w:val="en-US"/>
              </w:rPr>
              <w:t>Stradiņa</w:t>
            </w:r>
            <w:proofErr w:type="spellEnd"/>
            <w:r w:rsidRPr="006A72AC">
              <w:rPr>
                <w:rFonts w:ascii="Calibri" w:hAnsi="Calibri" w:cs="Calibri"/>
                <w:lang w:val="en-US"/>
              </w:rPr>
              <w:t xml:space="preserve"> </w:t>
            </w:r>
            <w:proofErr w:type="spellStart"/>
            <w:r w:rsidRPr="006A72AC">
              <w:rPr>
                <w:rFonts w:ascii="Calibri" w:hAnsi="Calibri" w:cs="Calibri"/>
                <w:lang w:val="en-US"/>
              </w:rPr>
              <w:t>universitāte</w:t>
            </w:r>
            <w:proofErr w:type="spellEnd"/>
            <w:r w:rsidRPr="006A72AC">
              <w:rPr>
                <w:rFonts w:ascii="Calibri" w:hAnsi="Calibri" w:cs="Calibri"/>
                <w:lang w:val="en-US"/>
              </w:rPr>
              <w:t xml:space="preserve"> </w:t>
            </w:r>
          </w:p>
        </w:tc>
      </w:tr>
      <w:tr w:rsidR="00946216" w:rsidRPr="00F34FC4" w14:paraId="3AA27953" w14:textId="77777777" w:rsidTr="00B07211">
        <w:tc>
          <w:tcPr>
            <w:tcW w:w="9776" w:type="dxa"/>
            <w:gridSpan w:val="2"/>
            <w:shd w:val="clear" w:color="auto" w:fill="auto"/>
            <w:vAlign w:val="center"/>
          </w:tcPr>
          <w:p w14:paraId="55ABCB48" w14:textId="4D4C5A3F" w:rsidR="00946216" w:rsidRPr="006A72AC" w:rsidRDefault="00946216" w:rsidP="00E435F4">
            <w:pPr>
              <w:rPr>
                <w:rFonts w:ascii="Calibri" w:hAnsi="Calibri" w:cs="Calibri"/>
                <w:lang w:val="en-US"/>
              </w:rPr>
            </w:pPr>
            <w:r w:rsidRPr="006A72AC">
              <w:rPr>
                <w:rFonts w:ascii="Calibri" w:hAnsi="Calibri" w:cs="Calibri"/>
                <w:lang w:val="en-US"/>
              </w:rPr>
              <w:t>Greeting by Associate Prof</w:t>
            </w:r>
            <w:r>
              <w:rPr>
                <w:rFonts w:ascii="Calibri" w:hAnsi="Calibri" w:cs="Calibri"/>
                <w:lang w:val="en-US"/>
              </w:rPr>
              <w:t xml:space="preserve">. </w:t>
            </w:r>
            <w:r w:rsidRPr="006A72AC">
              <w:rPr>
                <w:rFonts w:ascii="Calibri" w:hAnsi="Calibri" w:cs="Calibri"/>
                <w:lang w:val="en-US"/>
              </w:rPr>
              <w:t xml:space="preserve">Dr. Karina </w:t>
            </w:r>
            <w:proofErr w:type="spellStart"/>
            <w:r w:rsidRPr="006A72AC">
              <w:rPr>
                <w:rFonts w:ascii="Calibri" w:hAnsi="Calibri" w:cs="Calibri"/>
                <w:lang w:val="en-US"/>
              </w:rPr>
              <w:t>Palkova</w:t>
            </w:r>
            <w:proofErr w:type="spellEnd"/>
            <w:r w:rsidRPr="006A72AC">
              <w:rPr>
                <w:rFonts w:ascii="Calibri" w:hAnsi="Calibri" w:cs="Calibri"/>
                <w:lang w:val="en-US"/>
              </w:rPr>
              <w:t xml:space="preserve">, Dean Faculty of Social Sciences, Riga </w:t>
            </w:r>
            <w:proofErr w:type="spellStart"/>
            <w:r w:rsidRPr="006A72AC">
              <w:rPr>
                <w:rFonts w:ascii="Calibri" w:hAnsi="Calibri" w:cs="Calibri"/>
                <w:lang w:val="en-US"/>
              </w:rPr>
              <w:t>Stradins</w:t>
            </w:r>
            <w:proofErr w:type="spellEnd"/>
            <w:r w:rsidRPr="006A72AC">
              <w:rPr>
                <w:rFonts w:ascii="Calibri" w:hAnsi="Calibri" w:cs="Calibri"/>
                <w:lang w:val="en-US"/>
              </w:rPr>
              <w:t xml:space="preserve"> University</w:t>
            </w:r>
          </w:p>
        </w:tc>
      </w:tr>
      <w:tr w:rsidR="00FE36C7" w:rsidRPr="00F34FC4" w14:paraId="10B363E1" w14:textId="77777777" w:rsidTr="00B07211">
        <w:trPr>
          <w:trHeight w:val="300"/>
        </w:trPr>
        <w:tc>
          <w:tcPr>
            <w:tcW w:w="9776" w:type="dxa"/>
            <w:gridSpan w:val="2"/>
            <w:shd w:val="clear" w:color="auto" w:fill="auto"/>
            <w:vAlign w:val="center"/>
          </w:tcPr>
          <w:p w14:paraId="03ACA144" w14:textId="11454926" w:rsidR="00FE36C7" w:rsidRPr="006A72AC" w:rsidRDefault="00FE36C7" w:rsidP="00E435F4">
            <w:pPr>
              <w:rPr>
                <w:rFonts w:ascii="Calibri" w:hAnsi="Calibri" w:cs="Calibri"/>
                <w:lang w:val="en-US"/>
              </w:rPr>
            </w:pPr>
            <w:r w:rsidRPr="00FE36C7">
              <w:rPr>
                <w:rFonts w:ascii="Calibri" w:hAnsi="Calibri" w:cs="Calibri"/>
                <w:lang w:val="en-US"/>
              </w:rPr>
              <w:t xml:space="preserve">Greeting by </w:t>
            </w:r>
            <w:proofErr w:type="spellStart"/>
            <w:r w:rsidRPr="00FE36C7">
              <w:rPr>
                <w:rFonts w:ascii="Calibri" w:hAnsi="Calibri" w:cs="Calibri"/>
                <w:lang w:val="en-US"/>
              </w:rPr>
              <w:t>Diāna</w:t>
            </w:r>
            <w:proofErr w:type="spellEnd"/>
            <w:r w:rsidRPr="00FE36C7">
              <w:rPr>
                <w:rFonts w:ascii="Calibri" w:hAnsi="Calibri" w:cs="Calibri"/>
                <w:lang w:val="en-US"/>
              </w:rPr>
              <w:t xml:space="preserve"> </w:t>
            </w:r>
            <w:proofErr w:type="spellStart"/>
            <w:r w:rsidRPr="00FE36C7">
              <w:rPr>
                <w:rFonts w:ascii="Calibri" w:hAnsi="Calibri" w:cs="Calibri"/>
                <w:lang w:val="en-US"/>
              </w:rPr>
              <w:t>Karasa</w:t>
            </w:r>
            <w:proofErr w:type="spellEnd"/>
            <w:r>
              <w:rPr>
                <w:rFonts w:ascii="Calibri" w:hAnsi="Calibri" w:cs="Calibri"/>
                <w:lang w:val="en-US"/>
              </w:rPr>
              <w:t>,</w:t>
            </w:r>
            <w:r w:rsidRPr="00FE36C7">
              <w:rPr>
                <w:rFonts w:ascii="Calibri" w:hAnsi="Calibri" w:cs="Calibri"/>
                <w:lang w:val="en-US"/>
              </w:rPr>
              <w:t xml:space="preserve"> President of the </w:t>
            </w:r>
            <w:proofErr w:type="spellStart"/>
            <w:r w:rsidRPr="00FE36C7">
              <w:rPr>
                <w:rFonts w:ascii="Calibri" w:hAnsi="Calibri" w:cs="Calibri"/>
                <w:lang w:val="en-US"/>
              </w:rPr>
              <w:t>Latvijas</w:t>
            </w:r>
            <w:proofErr w:type="spellEnd"/>
            <w:r w:rsidRPr="00FE36C7">
              <w:rPr>
                <w:rFonts w:ascii="Calibri" w:hAnsi="Calibri" w:cs="Calibri"/>
                <w:lang w:val="en-US"/>
              </w:rPr>
              <w:t xml:space="preserve"> </w:t>
            </w:r>
            <w:proofErr w:type="spellStart"/>
            <w:r w:rsidRPr="00FE36C7">
              <w:rPr>
                <w:rFonts w:ascii="Calibri" w:hAnsi="Calibri" w:cs="Calibri"/>
                <w:lang w:val="en-US"/>
              </w:rPr>
              <w:t>Amatniecibas</w:t>
            </w:r>
            <w:proofErr w:type="spellEnd"/>
            <w:r w:rsidRPr="00FE36C7">
              <w:rPr>
                <w:rFonts w:ascii="Calibri" w:hAnsi="Calibri" w:cs="Calibri"/>
                <w:lang w:val="en-US"/>
              </w:rPr>
              <w:t xml:space="preserve"> </w:t>
            </w:r>
            <w:proofErr w:type="spellStart"/>
            <w:r w:rsidRPr="00FE36C7">
              <w:rPr>
                <w:rFonts w:ascii="Calibri" w:hAnsi="Calibri" w:cs="Calibri"/>
                <w:lang w:val="en-US"/>
              </w:rPr>
              <w:t>kamera</w:t>
            </w:r>
            <w:proofErr w:type="spellEnd"/>
            <w:r w:rsidRPr="00FE36C7">
              <w:rPr>
                <w:rFonts w:ascii="Calibri" w:hAnsi="Calibri" w:cs="Calibri"/>
                <w:lang w:val="en-US"/>
              </w:rPr>
              <w:t xml:space="preserve"> </w:t>
            </w:r>
          </w:p>
        </w:tc>
      </w:tr>
      <w:tr w:rsidR="00FE36C7" w:rsidRPr="00F34FC4" w14:paraId="690F6642" w14:textId="77777777" w:rsidTr="00B07211">
        <w:trPr>
          <w:trHeight w:val="645"/>
        </w:trPr>
        <w:tc>
          <w:tcPr>
            <w:tcW w:w="9776" w:type="dxa"/>
            <w:gridSpan w:val="2"/>
            <w:shd w:val="clear" w:color="auto" w:fill="auto"/>
            <w:vAlign w:val="center"/>
          </w:tcPr>
          <w:p w14:paraId="02E6BDE3" w14:textId="27D309CA" w:rsidR="00FE36C7" w:rsidRPr="006A72AC" w:rsidRDefault="00FE36C7" w:rsidP="00E435F4">
            <w:pPr>
              <w:rPr>
                <w:rFonts w:ascii="Calibri" w:hAnsi="Calibri" w:cs="Calibri"/>
                <w:lang w:val="en-US"/>
              </w:rPr>
            </w:pPr>
            <w:r w:rsidRPr="006A72AC">
              <w:rPr>
                <w:rFonts w:ascii="Calibri" w:hAnsi="Calibri" w:cs="Calibri"/>
                <w:lang w:val="en-US"/>
              </w:rPr>
              <w:lastRenderedPageBreak/>
              <w:t xml:space="preserve">Greeting by </w:t>
            </w:r>
            <w:r w:rsidRPr="00FE36C7">
              <w:rPr>
                <w:rFonts w:ascii="Calibri" w:hAnsi="Calibri" w:cs="Calibri"/>
                <w:lang w:val="en-US"/>
              </w:rPr>
              <w:t>Agris Ruperts</w:t>
            </w:r>
            <w:r>
              <w:rPr>
                <w:rFonts w:ascii="Calibri" w:hAnsi="Calibri" w:cs="Calibri"/>
                <w:lang w:val="en-US"/>
              </w:rPr>
              <w:t xml:space="preserve">, </w:t>
            </w:r>
            <w:r w:rsidRPr="006A72AC">
              <w:rPr>
                <w:rFonts w:ascii="Calibri" w:hAnsi="Calibri" w:cs="Calibri"/>
                <w:lang w:val="en-US"/>
              </w:rPr>
              <w:t xml:space="preserve">Director of </w:t>
            </w:r>
            <w:proofErr w:type="spellStart"/>
            <w:r w:rsidRPr="006A72AC">
              <w:rPr>
                <w:rFonts w:ascii="Calibri" w:hAnsi="Calibri" w:cs="Calibri"/>
                <w:lang w:val="en-GB"/>
              </w:rPr>
              <w:t>Liepājas</w:t>
            </w:r>
            <w:proofErr w:type="spellEnd"/>
            <w:r w:rsidRPr="006A72AC">
              <w:rPr>
                <w:rFonts w:ascii="Calibri" w:hAnsi="Calibri" w:cs="Calibri"/>
                <w:lang w:val="en-GB"/>
              </w:rPr>
              <w:t xml:space="preserve"> </w:t>
            </w:r>
            <w:proofErr w:type="spellStart"/>
            <w:r w:rsidRPr="006A72AC">
              <w:rPr>
                <w:rFonts w:ascii="Calibri" w:hAnsi="Calibri" w:cs="Calibri"/>
                <w:lang w:val="en-GB"/>
              </w:rPr>
              <w:t>Valsts</w:t>
            </w:r>
            <w:proofErr w:type="spellEnd"/>
            <w:r w:rsidRPr="006A72AC">
              <w:rPr>
                <w:rFonts w:ascii="Calibri" w:hAnsi="Calibri" w:cs="Calibri"/>
                <w:lang w:val="en-GB"/>
              </w:rPr>
              <w:t xml:space="preserve"> </w:t>
            </w:r>
            <w:proofErr w:type="spellStart"/>
            <w:r w:rsidRPr="006A72AC">
              <w:rPr>
                <w:rFonts w:ascii="Calibri" w:hAnsi="Calibri" w:cs="Calibri"/>
                <w:lang w:val="en-GB"/>
              </w:rPr>
              <w:t>tehnikums</w:t>
            </w:r>
            <w:proofErr w:type="spellEnd"/>
            <w:r w:rsidRPr="006A72AC">
              <w:rPr>
                <w:rFonts w:ascii="Calibri" w:hAnsi="Calibri" w:cs="Calibri"/>
                <w:lang w:val="en-US"/>
              </w:rPr>
              <w:t xml:space="preserve"> </w:t>
            </w:r>
          </w:p>
        </w:tc>
      </w:tr>
      <w:tr w:rsidR="001526F9" w:rsidRPr="00F34FC4" w14:paraId="07761F01" w14:textId="77777777" w:rsidTr="00B07211">
        <w:trPr>
          <w:trHeight w:val="645"/>
        </w:trPr>
        <w:tc>
          <w:tcPr>
            <w:tcW w:w="1838" w:type="dxa"/>
            <w:shd w:val="clear" w:color="auto" w:fill="C1F0C7" w:themeFill="accent3" w:themeFillTint="33"/>
            <w:vAlign w:val="center"/>
          </w:tcPr>
          <w:p w14:paraId="0ED2E60C" w14:textId="12E72DF8" w:rsidR="001526F9" w:rsidRPr="006A72AC" w:rsidRDefault="00FE36C7" w:rsidP="00E435F4">
            <w:pPr>
              <w:rPr>
                <w:rFonts w:ascii="Calibri" w:hAnsi="Calibri" w:cs="Calibri"/>
              </w:rPr>
            </w:pPr>
            <w:r>
              <w:rPr>
                <w:rFonts w:ascii="Calibri" w:hAnsi="Calibri" w:cs="Calibri"/>
              </w:rPr>
              <w:t>09:45 – 10:</w:t>
            </w:r>
            <w:r w:rsidR="002D74D3">
              <w:rPr>
                <w:rFonts w:ascii="Calibri" w:hAnsi="Calibri" w:cs="Calibri"/>
              </w:rPr>
              <w:t>30</w:t>
            </w:r>
          </w:p>
        </w:tc>
        <w:tc>
          <w:tcPr>
            <w:tcW w:w="7938" w:type="dxa"/>
            <w:shd w:val="clear" w:color="auto" w:fill="C1F0C7" w:themeFill="accent3" w:themeFillTint="33"/>
            <w:vAlign w:val="center"/>
          </w:tcPr>
          <w:p w14:paraId="4BD00C56" w14:textId="4C823B3A" w:rsidR="001526F9" w:rsidRPr="006A72AC" w:rsidRDefault="00FE36C7" w:rsidP="00E435F4">
            <w:pPr>
              <w:rPr>
                <w:rFonts w:ascii="Calibri" w:hAnsi="Calibri" w:cs="Calibri"/>
                <w:lang w:val="en-US"/>
              </w:rPr>
            </w:pPr>
            <w:r w:rsidRPr="006A72AC">
              <w:rPr>
                <w:rFonts w:ascii="Calibri" w:hAnsi="Calibri" w:cs="Calibri"/>
                <w:b/>
                <w:bCs/>
                <w:lang w:val="en-US"/>
              </w:rPr>
              <w:t>Three-level Centers of Vocational Excellence</w:t>
            </w:r>
          </w:p>
        </w:tc>
      </w:tr>
      <w:tr w:rsidR="00FE36C7" w:rsidRPr="00F34FC4" w14:paraId="1A129751" w14:textId="77777777" w:rsidTr="00B07211">
        <w:trPr>
          <w:trHeight w:val="645"/>
        </w:trPr>
        <w:tc>
          <w:tcPr>
            <w:tcW w:w="9776" w:type="dxa"/>
            <w:gridSpan w:val="2"/>
            <w:shd w:val="clear" w:color="auto" w:fill="auto"/>
            <w:vAlign w:val="center"/>
          </w:tcPr>
          <w:p w14:paraId="38F13F35" w14:textId="43B3BB6A" w:rsidR="00FE36C7" w:rsidRPr="006A72AC" w:rsidRDefault="00FE36C7" w:rsidP="00FE36C7">
            <w:pPr>
              <w:rPr>
                <w:rFonts w:ascii="Calibri" w:hAnsi="Calibri" w:cs="Calibri"/>
                <w:i/>
                <w:iCs/>
                <w:lang w:val="en-US"/>
              </w:rPr>
            </w:pPr>
            <w:r w:rsidRPr="006A72AC">
              <w:rPr>
                <w:rFonts w:ascii="Calibri" w:hAnsi="Calibri" w:cs="Calibri"/>
                <w:lang w:val="en-US"/>
              </w:rPr>
              <w:t>Overview eight Centers of Vocational Excellence in the Green Economy</w:t>
            </w:r>
            <w:r>
              <w:rPr>
                <w:rFonts w:ascii="Calibri" w:hAnsi="Calibri" w:cs="Calibri"/>
                <w:lang w:val="en-US"/>
              </w:rPr>
              <w:t xml:space="preserve">, </w:t>
            </w:r>
            <w:r w:rsidR="00FD581D" w:rsidRPr="00FD581D">
              <w:rPr>
                <w:rFonts w:ascii="Calibri" w:hAnsi="Calibri" w:cs="Calibri"/>
                <w:i/>
                <w:iCs/>
                <w:color w:val="0C3512"/>
                <w:lang w:val="en-US"/>
              </w:rPr>
              <w:t xml:space="preserve">Anna Maria Czarny, Project Manager </w:t>
            </w:r>
            <w:r w:rsidR="00632589">
              <w:rPr>
                <w:rFonts w:ascii="Calibri" w:hAnsi="Calibri" w:cs="Calibri"/>
                <w:i/>
                <w:iCs/>
                <w:color w:val="0C3512"/>
                <w:lang w:val="en-US"/>
              </w:rPr>
              <w:t xml:space="preserve">at </w:t>
            </w:r>
            <w:r w:rsidR="00FD581D" w:rsidRPr="00FD581D">
              <w:rPr>
                <w:rFonts w:ascii="Calibri" w:hAnsi="Calibri" w:cs="Calibri"/>
                <w:i/>
                <w:iCs/>
                <w:color w:val="0C3512"/>
                <w:lang w:val="en-US"/>
              </w:rPr>
              <w:t>Hanse-</w:t>
            </w:r>
            <w:proofErr w:type="spellStart"/>
            <w:r w:rsidR="00FD581D" w:rsidRPr="00FD581D">
              <w:rPr>
                <w:rFonts w:ascii="Calibri" w:hAnsi="Calibri" w:cs="Calibri"/>
                <w:i/>
                <w:iCs/>
                <w:color w:val="0C3512"/>
                <w:lang w:val="en-US"/>
              </w:rPr>
              <w:t>Parlament</w:t>
            </w:r>
            <w:proofErr w:type="spellEnd"/>
            <w:r w:rsidR="00F05095">
              <w:rPr>
                <w:rFonts w:ascii="Calibri" w:hAnsi="Calibri" w:cs="Calibri"/>
                <w:i/>
                <w:iCs/>
                <w:color w:val="0C3512"/>
                <w:lang w:val="en-US"/>
              </w:rPr>
              <w:t>, Germany</w:t>
            </w:r>
          </w:p>
        </w:tc>
      </w:tr>
      <w:tr w:rsidR="00FE36C7" w:rsidRPr="00F34FC4" w14:paraId="1DA0581F" w14:textId="77777777" w:rsidTr="00B07211">
        <w:trPr>
          <w:trHeight w:val="645"/>
        </w:trPr>
        <w:tc>
          <w:tcPr>
            <w:tcW w:w="9776" w:type="dxa"/>
            <w:gridSpan w:val="2"/>
            <w:shd w:val="clear" w:color="auto" w:fill="auto"/>
            <w:vAlign w:val="center"/>
          </w:tcPr>
          <w:p w14:paraId="23B6246E" w14:textId="075AC40B" w:rsidR="00FE36C7" w:rsidRPr="006A72AC" w:rsidRDefault="00FE36C7" w:rsidP="00FE36C7">
            <w:pPr>
              <w:rPr>
                <w:rFonts w:ascii="Calibri" w:hAnsi="Calibri" w:cs="Calibri"/>
                <w:i/>
                <w:iCs/>
                <w:lang w:val="en-US"/>
              </w:rPr>
            </w:pPr>
            <w:r w:rsidRPr="006A72AC">
              <w:rPr>
                <w:rFonts w:ascii="Calibri" w:hAnsi="Calibri" w:cs="Calibri"/>
                <w:lang w:val="en-US"/>
              </w:rPr>
              <w:t>Development, work, and experiences of the Lithuanian Center of Vocational Excellence</w:t>
            </w:r>
            <w:r>
              <w:rPr>
                <w:rFonts w:ascii="Calibri" w:hAnsi="Calibri" w:cs="Calibri"/>
                <w:lang w:val="en-US"/>
              </w:rPr>
              <w:t xml:space="preserve">, </w:t>
            </w:r>
            <w:r w:rsidR="00A65E63" w:rsidRPr="00A65E63">
              <w:rPr>
                <w:rFonts w:ascii="Calibri" w:hAnsi="Calibri" w:cs="Calibri"/>
                <w:i/>
                <w:iCs/>
                <w:color w:val="0C3512"/>
                <w:lang w:val="en-US"/>
              </w:rPr>
              <w:t xml:space="preserve">Dr. Saulius </w:t>
            </w:r>
            <w:proofErr w:type="spellStart"/>
            <w:r w:rsidR="00A65E63" w:rsidRPr="00A65E63">
              <w:rPr>
                <w:rFonts w:ascii="Calibri" w:hAnsi="Calibri" w:cs="Calibri"/>
                <w:i/>
                <w:iCs/>
                <w:color w:val="0C3512"/>
                <w:lang w:val="en-US"/>
              </w:rPr>
              <w:t>Zybartas</w:t>
            </w:r>
            <w:proofErr w:type="spellEnd"/>
            <w:r w:rsidR="00A65E63" w:rsidRPr="00A65E63">
              <w:rPr>
                <w:rFonts w:ascii="Calibri" w:hAnsi="Calibri" w:cs="Calibri"/>
                <w:i/>
                <w:iCs/>
                <w:color w:val="0C3512"/>
                <w:lang w:val="en-US"/>
              </w:rPr>
              <w:t xml:space="preserve">, Director of </w:t>
            </w:r>
            <w:r w:rsidR="008C0969" w:rsidRPr="006A72AC">
              <w:rPr>
                <w:rFonts w:ascii="Calibri" w:hAnsi="Calibri" w:cs="Calibri"/>
                <w:i/>
                <w:iCs/>
                <w:color w:val="0C3512"/>
                <w:lang w:val="en-US"/>
              </w:rPr>
              <w:t xml:space="preserve">Business and Hospitality Training Centre </w:t>
            </w:r>
            <w:r w:rsidR="00A65E63" w:rsidRPr="00A65E63">
              <w:rPr>
                <w:rFonts w:ascii="Calibri" w:hAnsi="Calibri" w:cs="Calibri"/>
                <w:i/>
                <w:iCs/>
                <w:color w:val="0C3512"/>
                <w:lang w:val="en-US"/>
              </w:rPr>
              <w:t>VESK</w:t>
            </w:r>
            <w:r w:rsidR="00F05095">
              <w:rPr>
                <w:rFonts w:ascii="Calibri" w:hAnsi="Calibri" w:cs="Calibri"/>
                <w:i/>
                <w:iCs/>
                <w:color w:val="0C3512"/>
                <w:lang w:val="en-US"/>
              </w:rPr>
              <w:t>, Lithuania</w:t>
            </w:r>
          </w:p>
        </w:tc>
      </w:tr>
      <w:tr w:rsidR="00FE36C7" w:rsidRPr="00F34FC4" w14:paraId="50F7B611" w14:textId="77777777" w:rsidTr="00B07211">
        <w:trPr>
          <w:trHeight w:val="645"/>
        </w:trPr>
        <w:tc>
          <w:tcPr>
            <w:tcW w:w="9776" w:type="dxa"/>
            <w:gridSpan w:val="2"/>
            <w:shd w:val="clear" w:color="auto" w:fill="auto"/>
            <w:vAlign w:val="center"/>
          </w:tcPr>
          <w:p w14:paraId="21CD02F8" w14:textId="0946CBB3" w:rsidR="00FE36C7" w:rsidRPr="009A1AAA" w:rsidRDefault="00FE36C7" w:rsidP="00FE36C7">
            <w:pPr>
              <w:rPr>
                <w:rFonts w:ascii="Calibri" w:hAnsi="Calibri" w:cs="Calibri"/>
                <w:lang w:val="en-US"/>
              </w:rPr>
            </w:pPr>
            <w:r w:rsidRPr="006A72AC">
              <w:rPr>
                <w:rFonts w:ascii="Calibri" w:hAnsi="Calibri" w:cs="Calibri"/>
                <w:lang w:val="en-US"/>
              </w:rPr>
              <w:t>Experiences and successes of transnational cooperation</w:t>
            </w:r>
            <w:r>
              <w:rPr>
                <w:rFonts w:ascii="Calibri" w:hAnsi="Calibri" w:cs="Calibri"/>
                <w:lang w:val="en-US"/>
              </w:rPr>
              <w:t xml:space="preserve">, </w:t>
            </w:r>
            <w:proofErr w:type="spellStart"/>
            <w:r w:rsidR="009A1AAA" w:rsidRPr="009A1AAA">
              <w:rPr>
                <w:rFonts w:ascii="Calibri" w:hAnsi="Calibri" w:cs="Calibri"/>
                <w:i/>
                <w:iCs/>
                <w:color w:val="0C3512"/>
                <w:lang w:val="en-US"/>
              </w:rPr>
              <w:t>Maëla</w:t>
            </w:r>
            <w:proofErr w:type="spellEnd"/>
            <w:r w:rsidR="009A1AAA" w:rsidRPr="009A1AAA">
              <w:rPr>
                <w:rFonts w:ascii="Calibri" w:hAnsi="Calibri" w:cs="Calibri"/>
                <w:i/>
                <w:iCs/>
                <w:color w:val="0C3512"/>
                <w:lang w:val="en-US"/>
              </w:rPr>
              <w:t xml:space="preserve"> </w:t>
            </w:r>
            <w:proofErr w:type="spellStart"/>
            <w:r w:rsidR="009A1AAA" w:rsidRPr="009A1AAA">
              <w:rPr>
                <w:rFonts w:ascii="Calibri" w:hAnsi="Calibri" w:cs="Calibri"/>
                <w:i/>
                <w:iCs/>
                <w:color w:val="0C3512"/>
                <w:lang w:val="en-US"/>
              </w:rPr>
              <w:t>Barçon</w:t>
            </w:r>
            <w:proofErr w:type="spellEnd"/>
            <w:r w:rsidR="009A1AAA" w:rsidRPr="009A1AAA">
              <w:rPr>
                <w:rFonts w:ascii="Calibri" w:hAnsi="Calibri" w:cs="Calibri"/>
                <w:i/>
                <w:iCs/>
                <w:color w:val="0C3512"/>
                <w:lang w:val="en-US"/>
              </w:rPr>
              <w:t xml:space="preserve">, Project </w:t>
            </w:r>
            <w:proofErr w:type="spellStart"/>
            <w:r w:rsidR="009A1AAA" w:rsidRPr="009A1AAA">
              <w:rPr>
                <w:rFonts w:ascii="Calibri" w:hAnsi="Calibri" w:cs="Calibri"/>
                <w:i/>
                <w:iCs/>
                <w:color w:val="0C3512"/>
                <w:lang w:val="en-US"/>
              </w:rPr>
              <w:t>Manager</w:t>
            </w:r>
            <w:r w:rsidR="008A4ECF">
              <w:rPr>
                <w:rFonts w:ascii="Calibri" w:hAnsi="Calibri" w:cs="Calibri"/>
                <w:i/>
                <w:iCs/>
                <w:color w:val="0C3512"/>
                <w:lang w:val="en-US"/>
              </w:rPr>
              <w:t>in</w:t>
            </w:r>
            <w:proofErr w:type="spellEnd"/>
            <w:r w:rsidR="008A4ECF">
              <w:rPr>
                <w:rFonts w:ascii="Calibri" w:hAnsi="Calibri" w:cs="Calibri"/>
                <w:i/>
                <w:iCs/>
                <w:color w:val="0C3512"/>
                <w:lang w:val="en-US"/>
              </w:rPr>
              <w:t xml:space="preserve"> </w:t>
            </w:r>
            <w:r w:rsidR="009A1AAA" w:rsidRPr="009A1AAA">
              <w:rPr>
                <w:rFonts w:ascii="Calibri" w:hAnsi="Calibri" w:cs="Calibri"/>
                <w:i/>
                <w:iCs/>
                <w:color w:val="0C3512"/>
                <w:lang w:val="en-US"/>
              </w:rPr>
              <w:t>Hanse-</w:t>
            </w:r>
            <w:proofErr w:type="spellStart"/>
            <w:r w:rsidR="009A1AAA" w:rsidRPr="009A1AAA">
              <w:rPr>
                <w:rFonts w:ascii="Calibri" w:hAnsi="Calibri" w:cs="Calibri"/>
                <w:i/>
                <w:iCs/>
                <w:color w:val="0C3512"/>
                <w:lang w:val="en-US"/>
              </w:rPr>
              <w:t>Parlament</w:t>
            </w:r>
            <w:proofErr w:type="spellEnd"/>
            <w:r w:rsidR="00F05095">
              <w:rPr>
                <w:rFonts w:ascii="Calibri" w:hAnsi="Calibri" w:cs="Calibri"/>
                <w:i/>
                <w:iCs/>
                <w:color w:val="0C3512"/>
                <w:lang w:val="en-US"/>
              </w:rPr>
              <w:t>, Germany</w:t>
            </w:r>
          </w:p>
        </w:tc>
      </w:tr>
      <w:tr w:rsidR="00FE36C7" w:rsidRPr="006A72AC" w14:paraId="5D16C3FA" w14:textId="77777777" w:rsidTr="00B07211">
        <w:trPr>
          <w:trHeight w:val="775"/>
        </w:trPr>
        <w:tc>
          <w:tcPr>
            <w:tcW w:w="9776" w:type="dxa"/>
            <w:gridSpan w:val="2"/>
            <w:shd w:val="clear" w:color="auto" w:fill="auto"/>
            <w:vAlign w:val="center"/>
          </w:tcPr>
          <w:p w14:paraId="7501B201" w14:textId="77777777" w:rsidR="00FE36C7" w:rsidRPr="006A72AC" w:rsidRDefault="00FE36C7" w:rsidP="00E435F4">
            <w:pPr>
              <w:jc w:val="both"/>
              <w:rPr>
                <w:rFonts w:ascii="Calibri" w:hAnsi="Calibri" w:cs="Calibri"/>
                <w:lang w:val="en-US"/>
              </w:rPr>
            </w:pPr>
            <w:r w:rsidRPr="006A72AC">
              <w:rPr>
                <w:rFonts w:ascii="Calibri" w:hAnsi="Calibri" w:cs="Calibri"/>
                <w:lang w:val="en-US"/>
              </w:rPr>
              <w:t xml:space="preserve">Discussion </w:t>
            </w:r>
          </w:p>
        </w:tc>
      </w:tr>
      <w:tr w:rsidR="001526F9" w:rsidRPr="00F34FC4" w14:paraId="18E02682" w14:textId="77777777" w:rsidTr="00B07211">
        <w:trPr>
          <w:trHeight w:val="645"/>
        </w:trPr>
        <w:tc>
          <w:tcPr>
            <w:tcW w:w="1838" w:type="dxa"/>
            <w:shd w:val="clear" w:color="auto" w:fill="C1F0C7" w:themeFill="accent3" w:themeFillTint="33"/>
            <w:vAlign w:val="center"/>
          </w:tcPr>
          <w:p w14:paraId="63B87654" w14:textId="1A6E21AE" w:rsidR="001526F9" w:rsidRPr="006A72AC" w:rsidRDefault="002D74D3" w:rsidP="00E435F4">
            <w:pPr>
              <w:rPr>
                <w:rFonts w:ascii="Calibri" w:hAnsi="Calibri" w:cs="Calibri"/>
                <w:lang w:val="en-US"/>
              </w:rPr>
            </w:pPr>
            <w:r>
              <w:rPr>
                <w:rFonts w:ascii="Calibri" w:hAnsi="Calibri" w:cs="Calibri"/>
                <w:lang w:val="en-US"/>
              </w:rPr>
              <w:t>10:30 – 11:00</w:t>
            </w:r>
          </w:p>
        </w:tc>
        <w:tc>
          <w:tcPr>
            <w:tcW w:w="7938" w:type="dxa"/>
            <w:shd w:val="clear" w:color="auto" w:fill="C1F0C7" w:themeFill="accent3" w:themeFillTint="33"/>
            <w:vAlign w:val="center"/>
          </w:tcPr>
          <w:p w14:paraId="41774D60" w14:textId="4B32F2F9" w:rsidR="001526F9" w:rsidRPr="006A72AC" w:rsidRDefault="002D74D3" w:rsidP="00E435F4">
            <w:pPr>
              <w:rPr>
                <w:rFonts w:ascii="Calibri" w:hAnsi="Calibri" w:cs="Calibri"/>
                <w:lang w:val="en-US"/>
              </w:rPr>
            </w:pPr>
            <w:r w:rsidRPr="006A72AC">
              <w:rPr>
                <w:rFonts w:ascii="Calibri" w:hAnsi="Calibri" w:cs="Calibri"/>
                <w:b/>
                <w:bCs/>
                <w:lang w:val="en-US"/>
              </w:rPr>
              <w:t>Coffee break and international exchange of experiences</w:t>
            </w:r>
          </w:p>
        </w:tc>
      </w:tr>
      <w:tr w:rsidR="00FE36C7" w:rsidRPr="00F34FC4" w14:paraId="6EEF81D3" w14:textId="77777777" w:rsidTr="00B07211">
        <w:trPr>
          <w:trHeight w:val="645"/>
        </w:trPr>
        <w:tc>
          <w:tcPr>
            <w:tcW w:w="1838" w:type="dxa"/>
            <w:shd w:val="clear" w:color="auto" w:fill="C1F0C7" w:themeFill="accent3" w:themeFillTint="33"/>
            <w:vAlign w:val="center"/>
          </w:tcPr>
          <w:p w14:paraId="054947F0" w14:textId="02F75E8B" w:rsidR="00FE36C7" w:rsidRPr="006A72AC" w:rsidRDefault="002D74D3" w:rsidP="00E435F4">
            <w:pPr>
              <w:rPr>
                <w:rFonts w:ascii="Calibri" w:hAnsi="Calibri" w:cs="Calibri"/>
                <w:lang w:val="en-US"/>
              </w:rPr>
            </w:pPr>
            <w:r>
              <w:rPr>
                <w:rFonts w:ascii="Calibri" w:hAnsi="Calibri" w:cs="Calibri"/>
                <w:lang w:val="en-US"/>
              </w:rPr>
              <w:t>11:00 – 12:00</w:t>
            </w:r>
          </w:p>
        </w:tc>
        <w:tc>
          <w:tcPr>
            <w:tcW w:w="7938" w:type="dxa"/>
            <w:shd w:val="clear" w:color="auto" w:fill="C1F0C7" w:themeFill="accent3" w:themeFillTint="33"/>
            <w:vAlign w:val="center"/>
          </w:tcPr>
          <w:p w14:paraId="67597BCE" w14:textId="49429502" w:rsidR="00FE36C7" w:rsidRPr="002D74D3" w:rsidRDefault="002D74D3" w:rsidP="00E435F4">
            <w:pPr>
              <w:rPr>
                <w:rFonts w:ascii="Calibri" w:hAnsi="Calibri" w:cs="Calibri"/>
                <w:b/>
                <w:bCs/>
                <w:lang w:val="en-US"/>
              </w:rPr>
            </w:pPr>
            <w:r w:rsidRPr="002D74D3">
              <w:rPr>
                <w:rFonts w:ascii="Calibri" w:hAnsi="Calibri" w:cs="Calibri"/>
                <w:b/>
                <w:bCs/>
                <w:lang w:val="en-US"/>
              </w:rPr>
              <w:t>Support and qualification measures for initial vocational training</w:t>
            </w:r>
          </w:p>
        </w:tc>
      </w:tr>
      <w:tr w:rsidR="002D74D3" w:rsidRPr="00F34FC4" w14:paraId="31A2A2D9" w14:textId="77777777" w:rsidTr="00B07211">
        <w:trPr>
          <w:trHeight w:val="645"/>
        </w:trPr>
        <w:tc>
          <w:tcPr>
            <w:tcW w:w="9776" w:type="dxa"/>
            <w:gridSpan w:val="2"/>
            <w:shd w:val="clear" w:color="auto" w:fill="auto"/>
            <w:vAlign w:val="center"/>
          </w:tcPr>
          <w:p w14:paraId="277AEB53" w14:textId="3DF621C9" w:rsidR="002D74D3" w:rsidRPr="0019127E" w:rsidRDefault="002D74D3" w:rsidP="002D74D3">
            <w:pPr>
              <w:rPr>
                <w:rFonts w:ascii="Calibri" w:hAnsi="Calibri" w:cs="Calibri"/>
                <w:lang w:val="en-US"/>
              </w:rPr>
            </w:pPr>
            <w:r w:rsidRPr="00FE36C7">
              <w:rPr>
                <w:rFonts w:ascii="Calibri" w:hAnsi="Calibri" w:cs="Calibri"/>
                <w:lang w:val="en-US"/>
              </w:rPr>
              <w:t>Overview activities and results</w:t>
            </w:r>
            <w:r>
              <w:rPr>
                <w:rFonts w:ascii="Calibri" w:hAnsi="Calibri" w:cs="Calibri"/>
                <w:lang w:val="en-US"/>
              </w:rPr>
              <w:t xml:space="preserve">, </w:t>
            </w:r>
            <w:proofErr w:type="spellStart"/>
            <w:r w:rsidR="0019127E" w:rsidRPr="0019127E">
              <w:rPr>
                <w:rFonts w:ascii="Calibri" w:hAnsi="Calibri" w:cs="Calibri"/>
                <w:i/>
                <w:iCs/>
                <w:color w:val="275317" w:themeColor="accent6" w:themeShade="80"/>
                <w:lang w:val="en-US"/>
              </w:rPr>
              <w:t>Maëla</w:t>
            </w:r>
            <w:proofErr w:type="spellEnd"/>
            <w:r w:rsidR="0019127E" w:rsidRPr="0019127E">
              <w:rPr>
                <w:rFonts w:ascii="Calibri" w:hAnsi="Calibri" w:cs="Calibri"/>
                <w:i/>
                <w:iCs/>
                <w:color w:val="275317" w:themeColor="accent6" w:themeShade="80"/>
                <w:lang w:val="en-US"/>
              </w:rPr>
              <w:t xml:space="preserve"> </w:t>
            </w:r>
            <w:proofErr w:type="spellStart"/>
            <w:r w:rsidR="0019127E" w:rsidRPr="0019127E">
              <w:rPr>
                <w:rFonts w:ascii="Calibri" w:hAnsi="Calibri" w:cs="Calibri"/>
                <w:i/>
                <w:iCs/>
                <w:color w:val="275317" w:themeColor="accent6" w:themeShade="80"/>
                <w:lang w:val="en-US"/>
              </w:rPr>
              <w:t>Barçon</w:t>
            </w:r>
            <w:proofErr w:type="spellEnd"/>
            <w:r w:rsidR="0019127E" w:rsidRPr="0019127E">
              <w:rPr>
                <w:rFonts w:ascii="Calibri" w:hAnsi="Calibri" w:cs="Calibri"/>
                <w:i/>
                <w:iCs/>
                <w:color w:val="275317" w:themeColor="accent6" w:themeShade="80"/>
                <w:lang w:val="en-US"/>
              </w:rPr>
              <w:t xml:space="preserve">, Project </w:t>
            </w:r>
            <w:proofErr w:type="spellStart"/>
            <w:r w:rsidR="0019127E" w:rsidRPr="0019127E">
              <w:rPr>
                <w:rFonts w:ascii="Calibri" w:hAnsi="Calibri" w:cs="Calibri"/>
                <w:i/>
                <w:iCs/>
                <w:color w:val="275317" w:themeColor="accent6" w:themeShade="80"/>
                <w:lang w:val="en-US"/>
              </w:rPr>
              <w:t>Manager</w:t>
            </w:r>
            <w:r w:rsidR="00654D19">
              <w:rPr>
                <w:rFonts w:ascii="Calibri" w:hAnsi="Calibri" w:cs="Calibri"/>
                <w:i/>
                <w:iCs/>
                <w:color w:val="275317" w:themeColor="accent6" w:themeShade="80"/>
                <w:lang w:val="en-US"/>
              </w:rPr>
              <w:t>in</w:t>
            </w:r>
            <w:proofErr w:type="spellEnd"/>
            <w:r w:rsidR="0019127E" w:rsidRPr="0019127E">
              <w:rPr>
                <w:rFonts w:ascii="Calibri" w:hAnsi="Calibri" w:cs="Calibri"/>
                <w:i/>
                <w:iCs/>
                <w:color w:val="275317" w:themeColor="accent6" w:themeShade="80"/>
                <w:lang w:val="en-US"/>
              </w:rPr>
              <w:t xml:space="preserve"> Hanse-</w:t>
            </w:r>
            <w:proofErr w:type="spellStart"/>
            <w:r w:rsidR="0019127E" w:rsidRPr="0019127E">
              <w:rPr>
                <w:rFonts w:ascii="Calibri" w:hAnsi="Calibri" w:cs="Calibri"/>
                <w:i/>
                <w:iCs/>
                <w:color w:val="275317" w:themeColor="accent6" w:themeShade="80"/>
                <w:lang w:val="en-US"/>
              </w:rPr>
              <w:t>Parlament</w:t>
            </w:r>
            <w:proofErr w:type="spellEnd"/>
            <w:r w:rsidR="00F05095">
              <w:rPr>
                <w:rFonts w:ascii="Calibri" w:hAnsi="Calibri" w:cs="Calibri"/>
                <w:i/>
                <w:iCs/>
                <w:color w:val="275317" w:themeColor="accent6" w:themeShade="80"/>
                <w:lang w:val="en-US"/>
              </w:rPr>
              <w:t>, Germany</w:t>
            </w:r>
          </w:p>
        </w:tc>
      </w:tr>
      <w:tr w:rsidR="002D74D3" w:rsidRPr="00F34FC4" w14:paraId="1DD20232" w14:textId="77777777" w:rsidTr="00B07211">
        <w:trPr>
          <w:trHeight w:val="645"/>
        </w:trPr>
        <w:tc>
          <w:tcPr>
            <w:tcW w:w="9776" w:type="dxa"/>
            <w:gridSpan w:val="2"/>
            <w:shd w:val="clear" w:color="auto" w:fill="auto"/>
            <w:vAlign w:val="center"/>
          </w:tcPr>
          <w:p w14:paraId="38D6A703" w14:textId="45C20CC9" w:rsidR="002D74D3" w:rsidRPr="006A72AC" w:rsidRDefault="002D74D3" w:rsidP="002D74D3">
            <w:pPr>
              <w:rPr>
                <w:rFonts w:ascii="Calibri" w:hAnsi="Calibri" w:cs="Calibri"/>
                <w:i/>
                <w:iCs/>
                <w:lang w:val="en-US"/>
              </w:rPr>
            </w:pPr>
            <w:r w:rsidRPr="006A72AC">
              <w:rPr>
                <w:rFonts w:ascii="Calibri" w:hAnsi="Calibri" w:cs="Calibri"/>
                <w:lang w:val="en-US"/>
              </w:rPr>
              <w:t>"Ecologic Solutions in Logistics" technician training</w:t>
            </w:r>
            <w:r>
              <w:rPr>
                <w:rFonts w:ascii="Calibri" w:hAnsi="Calibri" w:cs="Calibri"/>
                <w:lang w:val="en-US"/>
              </w:rPr>
              <w:t xml:space="preserve">, </w:t>
            </w:r>
            <w:r w:rsidR="00503AE5" w:rsidRPr="00503AE5">
              <w:rPr>
                <w:rFonts w:ascii="Calibri" w:hAnsi="Calibri" w:cs="Calibri"/>
                <w:i/>
                <w:iCs/>
                <w:lang w:val="en-US"/>
              </w:rPr>
              <w:t xml:space="preserve">Barbara Zakrzewska, Director </w:t>
            </w:r>
            <w:r w:rsidRPr="006A72AC">
              <w:rPr>
                <w:rFonts w:ascii="Calibri" w:hAnsi="Calibri" w:cs="Calibri"/>
                <w:i/>
                <w:iCs/>
                <w:color w:val="0C3512"/>
                <w:lang w:val="en-US"/>
              </w:rPr>
              <w:t>Tadeusz Tanski Mechanical and Logistics School Complex, Poland</w:t>
            </w:r>
          </w:p>
        </w:tc>
      </w:tr>
      <w:tr w:rsidR="002D74D3" w:rsidRPr="00F34FC4" w14:paraId="4453BB8E" w14:textId="77777777" w:rsidTr="00B07211">
        <w:trPr>
          <w:trHeight w:val="645"/>
        </w:trPr>
        <w:tc>
          <w:tcPr>
            <w:tcW w:w="9776" w:type="dxa"/>
            <w:gridSpan w:val="2"/>
            <w:shd w:val="clear" w:color="auto" w:fill="auto"/>
            <w:vAlign w:val="center"/>
          </w:tcPr>
          <w:p w14:paraId="39F9EF07" w14:textId="1ABF46E4" w:rsidR="002D74D3" w:rsidRPr="00B07211" w:rsidRDefault="002D74D3" w:rsidP="002D74D3">
            <w:pPr>
              <w:rPr>
                <w:rFonts w:ascii="Calibri" w:hAnsi="Calibri" w:cs="Calibri"/>
                <w:i/>
                <w:iCs/>
                <w:lang w:val="en-US"/>
              </w:rPr>
            </w:pPr>
            <w:r w:rsidRPr="006A72AC">
              <w:rPr>
                <w:rFonts w:ascii="Calibri" w:hAnsi="Calibri" w:cs="Calibri"/>
                <w:lang w:val="en-US"/>
              </w:rPr>
              <w:t>Educational counselling and training for teachers and trainers in SMEs</w:t>
            </w:r>
            <w:r>
              <w:rPr>
                <w:rFonts w:ascii="Calibri" w:hAnsi="Calibri" w:cs="Calibri"/>
                <w:lang w:val="en-US"/>
              </w:rPr>
              <w:t xml:space="preserve">, </w:t>
            </w:r>
            <w:r w:rsidR="00525A9E">
              <w:rPr>
                <w:rFonts w:ascii="Calibri" w:hAnsi="Calibri" w:cs="Calibri"/>
                <w:i/>
                <w:iCs/>
                <w:color w:val="0C3512"/>
                <w:lang w:val="en-US"/>
              </w:rPr>
              <w:t xml:space="preserve">Anna </w:t>
            </w:r>
            <w:proofErr w:type="spellStart"/>
            <w:r w:rsidR="00525A9E">
              <w:rPr>
                <w:rFonts w:ascii="Calibri" w:hAnsi="Calibri" w:cs="Calibri"/>
                <w:i/>
                <w:iCs/>
                <w:color w:val="0C3512"/>
                <w:lang w:val="en-US"/>
              </w:rPr>
              <w:t>C</w:t>
            </w:r>
            <w:r w:rsidR="00A840A7">
              <w:rPr>
                <w:rFonts w:ascii="Calibri" w:hAnsi="Calibri" w:cs="Calibri"/>
                <w:i/>
                <w:iCs/>
                <w:color w:val="0C3512"/>
                <w:lang w:val="en-US"/>
              </w:rPr>
              <w:t>abedo</w:t>
            </w:r>
            <w:proofErr w:type="spellEnd"/>
            <w:r w:rsidR="00A840A7">
              <w:rPr>
                <w:rFonts w:ascii="Calibri" w:hAnsi="Calibri" w:cs="Calibri"/>
                <w:i/>
                <w:iCs/>
                <w:color w:val="0C3512"/>
                <w:lang w:val="en-US"/>
              </w:rPr>
              <w:t xml:space="preserve">, </w:t>
            </w:r>
            <w:proofErr w:type="spellStart"/>
            <w:r w:rsidR="00A840A7">
              <w:rPr>
                <w:rFonts w:ascii="Calibri" w:hAnsi="Calibri" w:cs="Calibri"/>
                <w:i/>
                <w:iCs/>
                <w:color w:val="0C3512"/>
                <w:lang w:val="en-US"/>
              </w:rPr>
              <w:t>D</w:t>
            </w:r>
            <w:r w:rsidRPr="00B07211">
              <w:rPr>
                <w:rFonts w:ascii="Calibri" w:hAnsi="Calibri" w:cs="Calibri"/>
                <w:i/>
                <w:iCs/>
                <w:color w:val="0C3512"/>
                <w:lang w:val="en-US"/>
              </w:rPr>
              <w:t>epartament</w:t>
            </w:r>
            <w:proofErr w:type="spellEnd"/>
            <w:r w:rsidRPr="00B07211">
              <w:rPr>
                <w:rFonts w:ascii="Calibri" w:hAnsi="Calibri" w:cs="Calibri"/>
                <w:i/>
                <w:iCs/>
                <w:color w:val="0C3512"/>
                <w:lang w:val="en-US"/>
              </w:rPr>
              <w:t xml:space="preserve"> </w:t>
            </w:r>
            <w:proofErr w:type="spellStart"/>
            <w:r w:rsidRPr="00B07211">
              <w:rPr>
                <w:rFonts w:ascii="Calibri" w:hAnsi="Calibri" w:cs="Calibri"/>
                <w:i/>
                <w:iCs/>
                <w:color w:val="0C3512"/>
                <w:lang w:val="en-US"/>
              </w:rPr>
              <w:t>d'Educació</w:t>
            </w:r>
            <w:proofErr w:type="spellEnd"/>
            <w:r w:rsidRPr="00B07211">
              <w:rPr>
                <w:rFonts w:ascii="Calibri" w:hAnsi="Calibri" w:cs="Calibri"/>
                <w:i/>
                <w:iCs/>
                <w:color w:val="0C3512"/>
                <w:lang w:val="en-US"/>
              </w:rPr>
              <w:t xml:space="preserve"> de la </w:t>
            </w:r>
            <w:proofErr w:type="spellStart"/>
            <w:r w:rsidRPr="00B07211">
              <w:rPr>
                <w:rFonts w:ascii="Calibri" w:hAnsi="Calibri" w:cs="Calibri"/>
                <w:i/>
                <w:iCs/>
                <w:color w:val="0C3512"/>
                <w:lang w:val="en-US"/>
              </w:rPr>
              <w:t>Generalitat</w:t>
            </w:r>
            <w:proofErr w:type="spellEnd"/>
            <w:r w:rsidRPr="00B07211">
              <w:rPr>
                <w:rFonts w:ascii="Calibri" w:hAnsi="Calibri" w:cs="Calibri"/>
                <w:i/>
                <w:iCs/>
                <w:color w:val="0C3512"/>
                <w:lang w:val="en-US"/>
              </w:rPr>
              <w:t xml:space="preserve"> de Catalunya</w:t>
            </w:r>
            <w:r w:rsidR="00A840A7">
              <w:rPr>
                <w:rFonts w:ascii="Calibri" w:hAnsi="Calibri" w:cs="Calibri"/>
                <w:i/>
                <w:iCs/>
                <w:color w:val="0C3512"/>
                <w:lang w:val="en-US"/>
              </w:rPr>
              <w:t xml:space="preserve"> &amp; David Millet</w:t>
            </w:r>
            <w:r w:rsidR="00CE3CF6">
              <w:rPr>
                <w:rFonts w:ascii="Calibri" w:hAnsi="Calibri" w:cs="Calibri"/>
                <w:i/>
                <w:iCs/>
                <w:color w:val="0C3512"/>
                <w:lang w:val="en-US"/>
              </w:rPr>
              <w:t xml:space="preserve">, </w:t>
            </w:r>
            <w:proofErr w:type="spellStart"/>
            <w:r w:rsidR="00CE3CF6">
              <w:rPr>
                <w:rFonts w:ascii="Calibri" w:hAnsi="Calibri" w:cs="Calibri"/>
                <w:i/>
                <w:iCs/>
                <w:color w:val="0C3512"/>
                <w:lang w:val="en-US"/>
              </w:rPr>
              <w:t>Institut</w:t>
            </w:r>
            <w:proofErr w:type="spellEnd"/>
            <w:r w:rsidR="00CE3CF6">
              <w:rPr>
                <w:rFonts w:ascii="Calibri" w:hAnsi="Calibri" w:cs="Calibri"/>
                <w:i/>
                <w:iCs/>
                <w:color w:val="0C3512"/>
                <w:lang w:val="en-US"/>
              </w:rPr>
              <w:t xml:space="preserve"> Pere Martell</w:t>
            </w:r>
            <w:r w:rsidRPr="00B07211">
              <w:rPr>
                <w:rFonts w:ascii="Calibri" w:hAnsi="Calibri" w:cs="Calibri"/>
                <w:i/>
                <w:iCs/>
                <w:color w:val="0C3512"/>
                <w:lang w:val="en-US"/>
              </w:rPr>
              <w:t>, Spain</w:t>
            </w:r>
          </w:p>
        </w:tc>
      </w:tr>
      <w:tr w:rsidR="002D74D3" w:rsidRPr="00A840A7" w14:paraId="580F8065" w14:textId="77777777" w:rsidTr="00B07211">
        <w:trPr>
          <w:trHeight w:val="645"/>
        </w:trPr>
        <w:tc>
          <w:tcPr>
            <w:tcW w:w="9776" w:type="dxa"/>
            <w:gridSpan w:val="2"/>
            <w:shd w:val="clear" w:color="auto" w:fill="auto"/>
            <w:vAlign w:val="center"/>
          </w:tcPr>
          <w:p w14:paraId="038673A7" w14:textId="10AD1EA2" w:rsidR="002D74D3" w:rsidRPr="006A72AC" w:rsidRDefault="002D74D3" w:rsidP="00E435F4">
            <w:pPr>
              <w:rPr>
                <w:rFonts w:ascii="Calibri" w:hAnsi="Calibri" w:cs="Calibri"/>
                <w:lang w:val="en-US"/>
              </w:rPr>
            </w:pPr>
            <w:r w:rsidRPr="006A72AC">
              <w:rPr>
                <w:rFonts w:ascii="Calibri" w:hAnsi="Calibri" w:cs="Calibri"/>
                <w:lang w:val="en-US"/>
              </w:rPr>
              <w:t xml:space="preserve">Discussion </w:t>
            </w:r>
          </w:p>
        </w:tc>
      </w:tr>
      <w:tr w:rsidR="002D74D3" w:rsidRPr="00F34FC4" w14:paraId="0A6EE189" w14:textId="77777777" w:rsidTr="00B07211">
        <w:trPr>
          <w:trHeight w:val="645"/>
        </w:trPr>
        <w:tc>
          <w:tcPr>
            <w:tcW w:w="1838" w:type="dxa"/>
            <w:shd w:val="clear" w:color="auto" w:fill="C1F0C7" w:themeFill="accent3" w:themeFillTint="33"/>
            <w:vAlign w:val="center"/>
          </w:tcPr>
          <w:p w14:paraId="0CE17B6A" w14:textId="4FFDB0CC" w:rsidR="002D74D3" w:rsidRPr="006A72AC" w:rsidRDefault="002D74D3" w:rsidP="00E435F4">
            <w:pPr>
              <w:rPr>
                <w:rFonts w:ascii="Calibri" w:hAnsi="Calibri" w:cs="Calibri"/>
                <w:lang w:val="en-US"/>
              </w:rPr>
            </w:pPr>
            <w:r>
              <w:rPr>
                <w:rFonts w:ascii="Calibri" w:hAnsi="Calibri" w:cs="Calibri"/>
                <w:lang w:val="en-US"/>
              </w:rPr>
              <w:t>12:00 -13:00</w:t>
            </w:r>
          </w:p>
        </w:tc>
        <w:tc>
          <w:tcPr>
            <w:tcW w:w="7938" w:type="dxa"/>
            <w:shd w:val="clear" w:color="auto" w:fill="C1F0C7" w:themeFill="accent3" w:themeFillTint="33"/>
            <w:vAlign w:val="center"/>
          </w:tcPr>
          <w:p w14:paraId="414836E6" w14:textId="7FB65B32" w:rsidR="002D74D3" w:rsidRPr="006A72AC" w:rsidRDefault="002D74D3" w:rsidP="00E435F4">
            <w:pPr>
              <w:rPr>
                <w:rFonts w:ascii="Calibri" w:hAnsi="Calibri" w:cs="Calibri"/>
                <w:lang w:val="en-US"/>
              </w:rPr>
            </w:pPr>
            <w:r w:rsidRPr="006A72AC">
              <w:rPr>
                <w:rFonts w:ascii="Calibri" w:hAnsi="Calibri" w:cs="Calibri"/>
                <w:b/>
                <w:bCs/>
                <w:lang w:val="en-US"/>
              </w:rPr>
              <w:t>Business lunch and international exchange of experiences</w:t>
            </w:r>
          </w:p>
        </w:tc>
      </w:tr>
      <w:tr w:rsidR="002D74D3" w:rsidRPr="00F34FC4" w14:paraId="51D9EA99" w14:textId="77777777" w:rsidTr="00B07211">
        <w:trPr>
          <w:trHeight w:val="645"/>
        </w:trPr>
        <w:tc>
          <w:tcPr>
            <w:tcW w:w="1838" w:type="dxa"/>
            <w:shd w:val="clear" w:color="auto" w:fill="C1F0C7" w:themeFill="accent3" w:themeFillTint="33"/>
            <w:vAlign w:val="center"/>
          </w:tcPr>
          <w:p w14:paraId="121C61DD" w14:textId="23DCFB16" w:rsidR="002D74D3" w:rsidRDefault="002D74D3" w:rsidP="00E435F4">
            <w:pPr>
              <w:rPr>
                <w:rFonts w:ascii="Calibri" w:hAnsi="Calibri" w:cs="Calibri"/>
                <w:lang w:val="en-US"/>
              </w:rPr>
            </w:pPr>
            <w:r>
              <w:rPr>
                <w:rFonts w:ascii="Calibri" w:hAnsi="Calibri" w:cs="Calibri"/>
                <w:lang w:val="en-US"/>
              </w:rPr>
              <w:t>13:00 – 13:45</w:t>
            </w:r>
          </w:p>
        </w:tc>
        <w:tc>
          <w:tcPr>
            <w:tcW w:w="7938" w:type="dxa"/>
            <w:shd w:val="clear" w:color="auto" w:fill="C1F0C7" w:themeFill="accent3" w:themeFillTint="33"/>
            <w:vAlign w:val="center"/>
          </w:tcPr>
          <w:p w14:paraId="65E308EA" w14:textId="4FA14CD6" w:rsidR="002D74D3" w:rsidRPr="002D74D3" w:rsidRDefault="002D74D3" w:rsidP="00E435F4">
            <w:pPr>
              <w:rPr>
                <w:rFonts w:ascii="Calibri" w:hAnsi="Calibri" w:cs="Calibri"/>
                <w:b/>
                <w:bCs/>
                <w:lang w:val="en-US"/>
              </w:rPr>
            </w:pPr>
            <w:r w:rsidRPr="002D74D3">
              <w:rPr>
                <w:rFonts w:ascii="Calibri" w:hAnsi="Calibri" w:cs="Calibri"/>
                <w:b/>
                <w:bCs/>
                <w:lang w:val="en-US"/>
              </w:rPr>
              <w:t>Support and qualification measures for f</w:t>
            </w:r>
            <w:r>
              <w:rPr>
                <w:rFonts w:ascii="Calibri" w:hAnsi="Calibri" w:cs="Calibri"/>
                <w:b/>
                <w:bCs/>
                <w:lang w:val="en-US"/>
              </w:rPr>
              <w:t>u</w:t>
            </w:r>
            <w:r w:rsidRPr="002D74D3">
              <w:rPr>
                <w:rFonts w:ascii="Calibri" w:hAnsi="Calibri" w:cs="Calibri"/>
                <w:b/>
                <w:bCs/>
                <w:lang w:val="en-US"/>
              </w:rPr>
              <w:t>rther vocational training</w:t>
            </w:r>
          </w:p>
        </w:tc>
      </w:tr>
      <w:tr w:rsidR="002D74D3" w:rsidRPr="00F34FC4" w14:paraId="51FE3AB7" w14:textId="77777777" w:rsidTr="00B07211">
        <w:trPr>
          <w:trHeight w:val="645"/>
        </w:trPr>
        <w:tc>
          <w:tcPr>
            <w:tcW w:w="9776" w:type="dxa"/>
            <w:gridSpan w:val="2"/>
            <w:shd w:val="clear" w:color="auto" w:fill="auto"/>
            <w:vAlign w:val="center"/>
          </w:tcPr>
          <w:p w14:paraId="6CF36F35" w14:textId="6BEEF709" w:rsidR="002D74D3" w:rsidRPr="006A72AC" w:rsidRDefault="002D74D3" w:rsidP="002D74D3">
            <w:pPr>
              <w:rPr>
                <w:rFonts w:ascii="Calibri" w:hAnsi="Calibri" w:cs="Calibri"/>
                <w:lang w:val="en-US"/>
              </w:rPr>
            </w:pPr>
            <w:r w:rsidRPr="006A72AC">
              <w:rPr>
                <w:rFonts w:ascii="Calibri" w:hAnsi="Calibri" w:cs="Calibri"/>
                <w:lang w:val="en-US"/>
              </w:rPr>
              <w:t>Overview activities and results</w:t>
            </w:r>
            <w:r>
              <w:rPr>
                <w:rFonts w:ascii="Calibri" w:hAnsi="Calibri" w:cs="Calibri"/>
                <w:lang w:val="en-US"/>
              </w:rPr>
              <w:t xml:space="preserve">, </w:t>
            </w:r>
            <w:r w:rsidR="0060754A" w:rsidRPr="0060754A">
              <w:rPr>
                <w:rFonts w:ascii="Calibri" w:hAnsi="Calibri" w:cs="Calibri"/>
                <w:i/>
                <w:iCs/>
                <w:color w:val="0C3512"/>
                <w:lang w:val="en-US"/>
              </w:rPr>
              <w:t>Christian Wildt, Project Director Hanse-</w:t>
            </w:r>
            <w:proofErr w:type="spellStart"/>
            <w:r w:rsidR="0060754A" w:rsidRPr="0060754A">
              <w:rPr>
                <w:rFonts w:ascii="Calibri" w:hAnsi="Calibri" w:cs="Calibri"/>
                <w:i/>
                <w:iCs/>
                <w:color w:val="0C3512"/>
                <w:lang w:val="en-US"/>
              </w:rPr>
              <w:t>Parlament</w:t>
            </w:r>
            <w:proofErr w:type="spellEnd"/>
            <w:r w:rsidR="00F05095">
              <w:rPr>
                <w:rFonts w:ascii="Calibri" w:hAnsi="Calibri" w:cs="Calibri"/>
                <w:i/>
                <w:iCs/>
                <w:color w:val="0C3512"/>
                <w:lang w:val="en-US"/>
              </w:rPr>
              <w:t>, Germany</w:t>
            </w:r>
          </w:p>
        </w:tc>
      </w:tr>
      <w:tr w:rsidR="002D74D3" w:rsidRPr="006A72AC" w14:paraId="45343773" w14:textId="77777777" w:rsidTr="00B07211">
        <w:trPr>
          <w:trHeight w:val="645"/>
        </w:trPr>
        <w:tc>
          <w:tcPr>
            <w:tcW w:w="9776" w:type="dxa"/>
            <w:gridSpan w:val="2"/>
            <w:shd w:val="clear" w:color="auto" w:fill="auto"/>
            <w:vAlign w:val="center"/>
          </w:tcPr>
          <w:p w14:paraId="3F94A96B" w14:textId="63049DFE" w:rsidR="002D74D3" w:rsidRPr="006A72AC" w:rsidRDefault="002D74D3" w:rsidP="002D74D3">
            <w:pPr>
              <w:rPr>
                <w:rFonts w:ascii="Calibri" w:hAnsi="Calibri" w:cs="Calibri"/>
                <w:i/>
                <w:iCs/>
              </w:rPr>
            </w:pPr>
            <w:r w:rsidRPr="006A72AC">
              <w:rPr>
                <w:rFonts w:ascii="Calibri" w:hAnsi="Calibri" w:cs="Calibri"/>
              </w:rPr>
              <w:t xml:space="preserve">Service </w:t>
            </w:r>
            <w:proofErr w:type="spellStart"/>
            <w:r w:rsidRPr="006A72AC">
              <w:rPr>
                <w:rFonts w:ascii="Calibri" w:hAnsi="Calibri" w:cs="Calibri"/>
              </w:rPr>
              <w:t>Technician</w:t>
            </w:r>
            <w:proofErr w:type="spellEnd"/>
            <w:r>
              <w:rPr>
                <w:rFonts w:ascii="Calibri" w:hAnsi="Calibri" w:cs="Calibri"/>
              </w:rPr>
              <w:t xml:space="preserve">, </w:t>
            </w:r>
            <w:bookmarkStart w:id="0" w:name="_Hlk50565507"/>
            <w:r w:rsidR="009A7848" w:rsidRPr="009A7848">
              <w:rPr>
                <w:rFonts w:ascii="Calibri" w:hAnsi="Calibri" w:cs="Calibri"/>
                <w:i/>
                <w:iCs/>
                <w:color w:val="0C3512" w:themeColor="accent3" w:themeShade="80"/>
              </w:rPr>
              <w:t>Nikolaus Schrümpf, Project Manager</w:t>
            </w:r>
            <w:r w:rsidR="00C65502">
              <w:rPr>
                <w:rFonts w:ascii="Calibri" w:hAnsi="Calibri" w:cs="Calibri"/>
                <w:i/>
                <w:iCs/>
                <w:color w:val="0C3512" w:themeColor="accent3" w:themeShade="80"/>
              </w:rPr>
              <w:t xml:space="preserve">, </w:t>
            </w:r>
            <w:r w:rsidRPr="006A72AC">
              <w:rPr>
                <w:rFonts w:ascii="Calibri" w:hAnsi="Calibri" w:cs="Calibri"/>
                <w:i/>
                <w:iCs/>
                <w:color w:val="0C3512"/>
              </w:rPr>
              <w:t>Wirtschafts-Förderungsinstitut der Wirtschaftskammer Steiermark</w:t>
            </w:r>
            <w:bookmarkEnd w:id="0"/>
            <w:r w:rsidRPr="006A72AC">
              <w:rPr>
                <w:rFonts w:ascii="Calibri" w:hAnsi="Calibri" w:cs="Calibri"/>
                <w:i/>
                <w:iCs/>
                <w:color w:val="0C3512"/>
              </w:rPr>
              <w:t>, Austria</w:t>
            </w:r>
          </w:p>
        </w:tc>
      </w:tr>
      <w:tr w:rsidR="75D547FD" w:rsidRPr="00F34FC4" w14:paraId="59BEAD22" w14:textId="77777777" w:rsidTr="00B07211">
        <w:trPr>
          <w:trHeight w:val="645"/>
        </w:trPr>
        <w:tc>
          <w:tcPr>
            <w:tcW w:w="9776" w:type="dxa"/>
            <w:gridSpan w:val="2"/>
            <w:shd w:val="clear" w:color="auto" w:fill="auto"/>
            <w:vAlign w:val="center"/>
          </w:tcPr>
          <w:p w14:paraId="5358A0AF" w14:textId="489D0BDE" w:rsidR="678D159B" w:rsidRDefault="678D159B" w:rsidP="18206033">
            <w:pPr>
              <w:rPr>
                <w:rFonts w:ascii="Calibri" w:hAnsi="Calibri" w:cs="Calibri"/>
                <w:highlight w:val="yellow"/>
                <w:lang w:val="en-US"/>
              </w:rPr>
            </w:pPr>
            <w:r w:rsidRPr="00F043E2">
              <w:rPr>
                <w:rFonts w:ascii="Calibri" w:hAnsi="Calibri" w:cs="Calibri"/>
                <w:lang w:val="en-US"/>
              </w:rPr>
              <w:t>Easy Energy Practitioner Training – 3LOE</w:t>
            </w:r>
            <w:r w:rsidR="07FBE3A4" w:rsidRPr="00F043E2">
              <w:rPr>
                <w:rFonts w:ascii="Calibri" w:hAnsi="Calibri" w:cs="Calibri"/>
                <w:lang w:val="en-US"/>
              </w:rPr>
              <w:t xml:space="preserve"> synergies</w:t>
            </w:r>
            <w:r w:rsidRPr="00F043E2">
              <w:rPr>
                <w:rFonts w:ascii="Calibri" w:hAnsi="Calibri" w:cs="Calibri"/>
                <w:lang w:val="en-US"/>
              </w:rPr>
              <w:t xml:space="preserve"> and </w:t>
            </w:r>
            <w:r w:rsidR="6BFC7419" w:rsidRPr="00F043E2">
              <w:rPr>
                <w:rFonts w:ascii="Calibri" w:hAnsi="Calibri" w:cs="Calibri"/>
                <w:lang w:val="en-US"/>
              </w:rPr>
              <w:t>draft training program</w:t>
            </w:r>
            <w:r w:rsidRPr="00F043E2">
              <w:rPr>
                <w:rFonts w:ascii="Calibri" w:hAnsi="Calibri" w:cs="Calibri"/>
                <w:lang w:val="en-US"/>
              </w:rPr>
              <w:t xml:space="preserve">, </w:t>
            </w:r>
            <w:r w:rsidR="004606E0" w:rsidRPr="00FD581D">
              <w:rPr>
                <w:rFonts w:ascii="Calibri" w:hAnsi="Calibri" w:cs="Calibri"/>
                <w:i/>
                <w:iCs/>
                <w:color w:val="0C3512"/>
                <w:lang w:val="en-US"/>
              </w:rPr>
              <w:t xml:space="preserve">Anna Maria Czarny, Project Manager </w:t>
            </w:r>
            <w:r w:rsidR="004606E0">
              <w:rPr>
                <w:rFonts w:ascii="Calibri" w:hAnsi="Calibri" w:cs="Calibri"/>
                <w:i/>
                <w:iCs/>
                <w:color w:val="0C3512"/>
                <w:lang w:val="en-US"/>
              </w:rPr>
              <w:t xml:space="preserve">at </w:t>
            </w:r>
            <w:r w:rsidR="004606E0" w:rsidRPr="00FD581D">
              <w:rPr>
                <w:rFonts w:ascii="Calibri" w:hAnsi="Calibri" w:cs="Calibri"/>
                <w:i/>
                <w:iCs/>
                <w:color w:val="0C3512"/>
                <w:lang w:val="en-US"/>
              </w:rPr>
              <w:t>Hanse-</w:t>
            </w:r>
            <w:proofErr w:type="spellStart"/>
            <w:r w:rsidR="004606E0" w:rsidRPr="00FD581D">
              <w:rPr>
                <w:rFonts w:ascii="Calibri" w:hAnsi="Calibri" w:cs="Calibri"/>
                <w:i/>
                <w:iCs/>
                <w:color w:val="0C3512"/>
                <w:lang w:val="en-US"/>
              </w:rPr>
              <w:t>Parlament</w:t>
            </w:r>
            <w:proofErr w:type="spellEnd"/>
            <w:r w:rsidR="00F05095">
              <w:rPr>
                <w:rFonts w:ascii="Calibri" w:hAnsi="Calibri" w:cs="Calibri"/>
                <w:i/>
                <w:iCs/>
                <w:color w:val="0C3512"/>
                <w:lang w:val="en-US"/>
              </w:rPr>
              <w:t>, Germany</w:t>
            </w:r>
          </w:p>
        </w:tc>
      </w:tr>
      <w:tr w:rsidR="002D74D3" w:rsidRPr="006A72AC" w14:paraId="5F8AD627" w14:textId="77777777" w:rsidTr="00B07211">
        <w:trPr>
          <w:trHeight w:val="645"/>
        </w:trPr>
        <w:tc>
          <w:tcPr>
            <w:tcW w:w="9776" w:type="dxa"/>
            <w:gridSpan w:val="2"/>
            <w:shd w:val="clear" w:color="auto" w:fill="auto"/>
            <w:vAlign w:val="center"/>
          </w:tcPr>
          <w:p w14:paraId="59EC767F" w14:textId="77777777" w:rsidR="002D74D3" w:rsidRPr="006A72AC" w:rsidRDefault="002D74D3" w:rsidP="00E435F4">
            <w:pPr>
              <w:rPr>
                <w:rFonts w:ascii="Calibri" w:hAnsi="Calibri" w:cs="Calibri"/>
                <w:lang w:val="en-US"/>
              </w:rPr>
            </w:pPr>
            <w:r w:rsidRPr="006A72AC">
              <w:rPr>
                <w:rFonts w:ascii="Calibri" w:hAnsi="Calibri" w:cs="Calibri"/>
                <w:lang w:val="en-US"/>
              </w:rPr>
              <w:t xml:space="preserve">Discussion </w:t>
            </w:r>
          </w:p>
        </w:tc>
      </w:tr>
      <w:tr w:rsidR="001526F9" w:rsidRPr="00F34FC4" w14:paraId="11A4ED1F" w14:textId="77777777" w:rsidTr="00B07211">
        <w:trPr>
          <w:trHeight w:val="645"/>
        </w:trPr>
        <w:tc>
          <w:tcPr>
            <w:tcW w:w="1838" w:type="dxa"/>
            <w:shd w:val="clear" w:color="auto" w:fill="C1F0C7" w:themeFill="accent3" w:themeFillTint="33"/>
            <w:vAlign w:val="center"/>
          </w:tcPr>
          <w:p w14:paraId="5D290793" w14:textId="30553309" w:rsidR="001526F9" w:rsidRPr="006A72AC" w:rsidRDefault="001526F9" w:rsidP="00E435F4">
            <w:pPr>
              <w:rPr>
                <w:rFonts w:ascii="Calibri" w:hAnsi="Calibri" w:cs="Calibri"/>
                <w:lang w:val="en-US"/>
              </w:rPr>
            </w:pPr>
            <w:r w:rsidRPr="006A72AC">
              <w:rPr>
                <w:rFonts w:ascii="Calibri" w:hAnsi="Calibri" w:cs="Calibri"/>
                <w:lang w:val="en-US"/>
              </w:rPr>
              <w:t>1</w:t>
            </w:r>
            <w:r w:rsidR="002D74D3">
              <w:rPr>
                <w:rFonts w:ascii="Calibri" w:hAnsi="Calibri" w:cs="Calibri"/>
                <w:lang w:val="en-US"/>
              </w:rPr>
              <w:t>3</w:t>
            </w:r>
            <w:r w:rsidRPr="006A72AC">
              <w:rPr>
                <w:rFonts w:ascii="Calibri" w:hAnsi="Calibri" w:cs="Calibri"/>
                <w:lang w:val="en-US"/>
              </w:rPr>
              <w:t>:</w:t>
            </w:r>
            <w:r w:rsidR="002D74D3">
              <w:rPr>
                <w:rFonts w:ascii="Calibri" w:hAnsi="Calibri" w:cs="Calibri"/>
                <w:lang w:val="en-US"/>
              </w:rPr>
              <w:t>4</w:t>
            </w:r>
            <w:r w:rsidRPr="006A72AC">
              <w:rPr>
                <w:rFonts w:ascii="Calibri" w:hAnsi="Calibri" w:cs="Calibri"/>
                <w:lang w:val="en-US"/>
              </w:rPr>
              <w:t>5 – 1</w:t>
            </w:r>
            <w:r w:rsidR="002D74D3">
              <w:rPr>
                <w:rFonts w:ascii="Calibri" w:hAnsi="Calibri" w:cs="Calibri"/>
                <w:lang w:val="en-US"/>
              </w:rPr>
              <w:t>4</w:t>
            </w:r>
            <w:r w:rsidRPr="006A72AC">
              <w:rPr>
                <w:rFonts w:ascii="Calibri" w:hAnsi="Calibri" w:cs="Calibri"/>
                <w:lang w:val="en-US"/>
              </w:rPr>
              <w:t>:</w:t>
            </w:r>
            <w:r w:rsidR="002D74D3">
              <w:rPr>
                <w:rFonts w:ascii="Calibri" w:hAnsi="Calibri" w:cs="Calibri"/>
                <w:lang w:val="en-US"/>
              </w:rPr>
              <w:t>45</w:t>
            </w:r>
          </w:p>
        </w:tc>
        <w:tc>
          <w:tcPr>
            <w:tcW w:w="7938" w:type="dxa"/>
            <w:shd w:val="clear" w:color="auto" w:fill="C1F0C7" w:themeFill="accent3" w:themeFillTint="33"/>
            <w:vAlign w:val="center"/>
          </w:tcPr>
          <w:p w14:paraId="0D51AEA0" w14:textId="30BCB278" w:rsidR="001526F9" w:rsidRPr="002D74D3" w:rsidRDefault="002D74D3" w:rsidP="00E435F4">
            <w:pPr>
              <w:rPr>
                <w:rFonts w:ascii="Calibri" w:hAnsi="Calibri" w:cs="Calibri"/>
                <w:b/>
                <w:bCs/>
                <w:lang w:val="en-US"/>
              </w:rPr>
            </w:pPr>
            <w:r w:rsidRPr="002D74D3">
              <w:rPr>
                <w:rFonts w:ascii="Calibri" w:hAnsi="Calibri" w:cs="Calibri"/>
                <w:b/>
                <w:bCs/>
                <w:lang w:val="en-US"/>
              </w:rPr>
              <w:t>Support and qualification measures for higher education and promoting innovation</w:t>
            </w:r>
          </w:p>
        </w:tc>
      </w:tr>
      <w:tr w:rsidR="002D74D3" w:rsidRPr="008A5B5A" w14:paraId="69698C4C" w14:textId="77777777" w:rsidTr="00B07211">
        <w:trPr>
          <w:trHeight w:val="645"/>
        </w:trPr>
        <w:tc>
          <w:tcPr>
            <w:tcW w:w="9776" w:type="dxa"/>
            <w:gridSpan w:val="2"/>
            <w:shd w:val="clear" w:color="auto" w:fill="auto"/>
            <w:vAlign w:val="center"/>
          </w:tcPr>
          <w:p w14:paraId="6BCEB558" w14:textId="77777777" w:rsidR="008A5B5A" w:rsidRPr="009B17B8" w:rsidRDefault="002D74D3" w:rsidP="008A5B5A">
            <w:pPr>
              <w:spacing w:after="0"/>
              <w:rPr>
                <w:rFonts w:ascii="Calibri" w:hAnsi="Calibri" w:cs="Calibri"/>
                <w:i/>
                <w:iCs/>
                <w:lang w:val="en-US"/>
              </w:rPr>
            </w:pPr>
            <w:r w:rsidRPr="006A72AC">
              <w:rPr>
                <w:rFonts w:ascii="Calibri" w:hAnsi="Calibri" w:cs="Calibri"/>
                <w:lang w:val="en-US"/>
              </w:rPr>
              <w:t>Panel discussion Dual Bachelor programs</w:t>
            </w:r>
            <w:r w:rsidR="008A5B5A">
              <w:rPr>
                <w:rFonts w:ascii="Calibri" w:hAnsi="Calibri" w:cs="Calibri"/>
                <w:lang w:val="en-US"/>
              </w:rPr>
              <w:t xml:space="preserve"> </w:t>
            </w:r>
            <w:r w:rsidR="008A5B5A">
              <w:rPr>
                <w:rFonts w:ascii="Calibri" w:hAnsi="Calibri" w:cs="Calibri"/>
                <w:lang w:val="en-US"/>
              </w:rPr>
              <w:br/>
            </w:r>
            <w:r w:rsidR="008A5B5A" w:rsidRPr="009B17B8">
              <w:rPr>
                <w:rFonts w:ascii="Calibri" w:hAnsi="Calibri" w:cs="Calibri"/>
                <w:i/>
                <w:iCs/>
                <w:lang w:val="en-US"/>
              </w:rPr>
              <w:t>Dr. Max Hogeforster, Chairman of the Hanse-</w:t>
            </w:r>
            <w:proofErr w:type="spellStart"/>
            <w:r w:rsidR="008A5B5A" w:rsidRPr="009B17B8">
              <w:rPr>
                <w:rFonts w:ascii="Calibri" w:hAnsi="Calibri" w:cs="Calibri"/>
                <w:i/>
                <w:iCs/>
                <w:lang w:val="en-US"/>
              </w:rPr>
              <w:t>Parlament</w:t>
            </w:r>
            <w:proofErr w:type="spellEnd"/>
            <w:r w:rsidR="008A5B5A" w:rsidRPr="009B17B8">
              <w:rPr>
                <w:rFonts w:ascii="Calibri" w:hAnsi="Calibri" w:cs="Calibri"/>
                <w:i/>
                <w:iCs/>
                <w:lang w:val="en-US"/>
              </w:rPr>
              <w:t>, Germany</w:t>
            </w:r>
          </w:p>
          <w:p w14:paraId="740FE721" w14:textId="77777777" w:rsidR="008A5B5A" w:rsidRPr="009B17B8" w:rsidRDefault="008A5B5A" w:rsidP="008A5B5A">
            <w:pPr>
              <w:spacing w:after="0"/>
              <w:rPr>
                <w:rFonts w:ascii="Calibri" w:hAnsi="Calibri" w:cs="Calibri"/>
                <w:i/>
                <w:iCs/>
                <w:lang w:val="en-US"/>
              </w:rPr>
            </w:pPr>
            <w:r w:rsidRPr="009B17B8">
              <w:rPr>
                <w:rFonts w:ascii="Calibri" w:hAnsi="Calibri" w:cs="Calibri"/>
                <w:i/>
                <w:iCs/>
                <w:lang w:val="en-US"/>
              </w:rPr>
              <w:t xml:space="preserve">Marek </w:t>
            </w:r>
            <w:proofErr w:type="spellStart"/>
            <w:r w:rsidRPr="009B17B8">
              <w:rPr>
                <w:rFonts w:ascii="Calibri" w:hAnsi="Calibri" w:cs="Calibri"/>
                <w:i/>
                <w:iCs/>
                <w:lang w:val="en-US"/>
              </w:rPr>
              <w:t>Łukasik</w:t>
            </w:r>
            <w:proofErr w:type="spellEnd"/>
            <w:r w:rsidRPr="009B17B8">
              <w:rPr>
                <w:rFonts w:ascii="Calibri" w:hAnsi="Calibri" w:cs="Calibri"/>
                <w:i/>
                <w:iCs/>
                <w:lang w:val="en-US"/>
              </w:rPr>
              <w:t xml:space="preserve">, Vice-Rector of the </w:t>
            </w:r>
            <w:proofErr w:type="spellStart"/>
            <w:r w:rsidRPr="009B17B8">
              <w:rPr>
                <w:rFonts w:ascii="Calibri" w:hAnsi="Calibri" w:cs="Calibri"/>
                <w:i/>
                <w:iCs/>
                <w:lang w:val="en-US"/>
              </w:rPr>
              <w:t>Uniwersytet</w:t>
            </w:r>
            <w:proofErr w:type="spellEnd"/>
            <w:r w:rsidRPr="009B17B8">
              <w:rPr>
                <w:rFonts w:ascii="Calibri" w:hAnsi="Calibri" w:cs="Calibri"/>
                <w:i/>
                <w:iCs/>
                <w:lang w:val="en-US"/>
              </w:rPr>
              <w:t xml:space="preserve"> Pomorski w </w:t>
            </w:r>
            <w:proofErr w:type="spellStart"/>
            <w:r w:rsidRPr="009B17B8">
              <w:rPr>
                <w:rFonts w:ascii="Calibri" w:hAnsi="Calibri" w:cs="Calibri"/>
                <w:i/>
                <w:iCs/>
                <w:lang w:val="en-US"/>
              </w:rPr>
              <w:t>Słupsku</w:t>
            </w:r>
            <w:proofErr w:type="spellEnd"/>
            <w:r w:rsidRPr="009B17B8">
              <w:rPr>
                <w:rFonts w:ascii="Calibri" w:hAnsi="Calibri" w:cs="Calibri"/>
                <w:i/>
                <w:iCs/>
                <w:lang w:val="en-US"/>
              </w:rPr>
              <w:t>, Poland</w:t>
            </w:r>
          </w:p>
          <w:p w14:paraId="2122C810" w14:textId="77777777" w:rsidR="008A5B5A" w:rsidRPr="009B17B8" w:rsidRDefault="008A5B5A" w:rsidP="008A5B5A">
            <w:pPr>
              <w:spacing w:after="0"/>
              <w:rPr>
                <w:rFonts w:ascii="Calibri" w:hAnsi="Calibri" w:cs="Calibri"/>
                <w:i/>
                <w:iCs/>
                <w:lang w:val="en-US"/>
              </w:rPr>
            </w:pPr>
            <w:r w:rsidRPr="009B17B8">
              <w:rPr>
                <w:rFonts w:ascii="Calibri" w:hAnsi="Calibri" w:cs="Calibri"/>
                <w:i/>
                <w:iCs/>
                <w:lang w:val="en-US"/>
              </w:rPr>
              <w:lastRenderedPageBreak/>
              <w:t xml:space="preserve">Dr. Jurgita </w:t>
            </w:r>
            <w:proofErr w:type="spellStart"/>
            <w:r w:rsidRPr="009B17B8">
              <w:rPr>
                <w:rFonts w:ascii="Calibri" w:hAnsi="Calibri" w:cs="Calibri"/>
                <w:i/>
                <w:iCs/>
                <w:lang w:val="en-US"/>
              </w:rPr>
              <w:t>Lieponienė</w:t>
            </w:r>
            <w:proofErr w:type="spellEnd"/>
            <w:r w:rsidRPr="009B17B8">
              <w:rPr>
                <w:rFonts w:ascii="Calibri" w:hAnsi="Calibri" w:cs="Calibri"/>
                <w:i/>
                <w:iCs/>
                <w:lang w:val="en-US"/>
              </w:rPr>
              <w:t xml:space="preserve">, Deputy Director, </w:t>
            </w:r>
            <w:proofErr w:type="spellStart"/>
            <w:r w:rsidRPr="009B17B8">
              <w:rPr>
                <w:rFonts w:ascii="Calibri" w:hAnsi="Calibri" w:cs="Calibri"/>
                <w:i/>
                <w:iCs/>
                <w:lang w:val="en-US"/>
              </w:rPr>
              <w:t>Panevėžio</w:t>
            </w:r>
            <w:proofErr w:type="spellEnd"/>
            <w:r w:rsidRPr="009B17B8">
              <w:rPr>
                <w:rFonts w:ascii="Calibri" w:hAnsi="Calibri" w:cs="Calibri"/>
                <w:i/>
                <w:iCs/>
                <w:lang w:val="en-US"/>
              </w:rPr>
              <w:t xml:space="preserve"> </w:t>
            </w:r>
            <w:proofErr w:type="spellStart"/>
            <w:r w:rsidRPr="009B17B8">
              <w:rPr>
                <w:rFonts w:ascii="Calibri" w:hAnsi="Calibri" w:cs="Calibri"/>
                <w:i/>
                <w:iCs/>
                <w:lang w:val="en-US"/>
              </w:rPr>
              <w:t>kolegija</w:t>
            </w:r>
            <w:proofErr w:type="spellEnd"/>
            <w:r w:rsidRPr="009B17B8">
              <w:rPr>
                <w:rFonts w:ascii="Calibri" w:hAnsi="Calibri" w:cs="Calibri"/>
                <w:i/>
                <w:iCs/>
                <w:lang w:val="en-US"/>
              </w:rPr>
              <w:t>, Lithuania</w:t>
            </w:r>
          </w:p>
          <w:p w14:paraId="4E61D704" w14:textId="77777777" w:rsidR="008A5B5A" w:rsidRPr="009B17B8" w:rsidRDefault="008A5B5A" w:rsidP="008A5B5A">
            <w:pPr>
              <w:spacing w:after="0"/>
              <w:rPr>
                <w:rFonts w:ascii="Calibri" w:hAnsi="Calibri" w:cs="Calibri"/>
                <w:i/>
                <w:iCs/>
                <w:lang w:val="en-US"/>
              </w:rPr>
            </w:pPr>
            <w:r w:rsidRPr="009B17B8">
              <w:rPr>
                <w:rFonts w:ascii="Calibri" w:hAnsi="Calibri" w:cs="Calibri"/>
                <w:i/>
                <w:iCs/>
                <w:lang w:val="en-US"/>
              </w:rPr>
              <w:t xml:space="preserve">Prof. Dr. </w:t>
            </w:r>
            <w:proofErr w:type="spellStart"/>
            <w:r w:rsidRPr="009B17B8">
              <w:rPr>
                <w:rFonts w:ascii="Calibri" w:hAnsi="Calibri" w:cs="Calibri"/>
                <w:i/>
                <w:iCs/>
                <w:lang w:val="en-US"/>
              </w:rPr>
              <w:t>oec</w:t>
            </w:r>
            <w:proofErr w:type="spellEnd"/>
            <w:r w:rsidRPr="009B17B8">
              <w:rPr>
                <w:rFonts w:ascii="Calibri" w:hAnsi="Calibri" w:cs="Calibri"/>
                <w:i/>
                <w:iCs/>
                <w:lang w:val="en-US"/>
              </w:rPr>
              <w:t xml:space="preserve">. Tatjana Muravska at the </w:t>
            </w:r>
            <w:proofErr w:type="spellStart"/>
            <w:r w:rsidRPr="009B17B8">
              <w:rPr>
                <w:rFonts w:ascii="Calibri" w:hAnsi="Calibri" w:cs="Calibri"/>
                <w:i/>
                <w:iCs/>
                <w:lang w:val="en-US"/>
              </w:rPr>
              <w:t>Rīgas</w:t>
            </w:r>
            <w:proofErr w:type="spellEnd"/>
            <w:r w:rsidRPr="009B17B8">
              <w:rPr>
                <w:rFonts w:ascii="Calibri" w:hAnsi="Calibri" w:cs="Calibri"/>
                <w:i/>
                <w:iCs/>
                <w:lang w:val="en-US"/>
              </w:rPr>
              <w:t xml:space="preserve"> </w:t>
            </w:r>
            <w:proofErr w:type="spellStart"/>
            <w:r w:rsidRPr="009B17B8">
              <w:rPr>
                <w:rFonts w:ascii="Calibri" w:hAnsi="Calibri" w:cs="Calibri"/>
                <w:i/>
                <w:iCs/>
                <w:lang w:val="en-US"/>
              </w:rPr>
              <w:t>Stradiņa</w:t>
            </w:r>
            <w:proofErr w:type="spellEnd"/>
            <w:r w:rsidRPr="009B17B8">
              <w:rPr>
                <w:rFonts w:ascii="Calibri" w:hAnsi="Calibri" w:cs="Calibri"/>
                <w:i/>
                <w:iCs/>
                <w:lang w:val="en-US"/>
              </w:rPr>
              <w:t xml:space="preserve"> </w:t>
            </w:r>
            <w:proofErr w:type="spellStart"/>
            <w:r w:rsidRPr="009B17B8">
              <w:rPr>
                <w:rFonts w:ascii="Calibri" w:hAnsi="Calibri" w:cs="Calibri"/>
                <w:i/>
                <w:iCs/>
                <w:lang w:val="en-US"/>
              </w:rPr>
              <w:t>universitāte</w:t>
            </w:r>
            <w:proofErr w:type="spellEnd"/>
            <w:r w:rsidRPr="009B17B8">
              <w:rPr>
                <w:rFonts w:ascii="Calibri" w:hAnsi="Calibri" w:cs="Calibri"/>
                <w:i/>
                <w:iCs/>
                <w:lang w:val="en-US"/>
              </w:rPr>
              <w:t xml:space="preserve">, Latvia </w:t>
            </w:r>
          </w:p>
          <w:p w14:paraId="38B741F1" w14:textId="1A82A00E" w:rsidR="008A5B5A" w:rsidRPr="008A5B5A" w:rsidRDefault="008A5B5A" w:rsidP="008A5B5A">
            <w:pPr>
              <w:spacing w:after="0"/>
              <w:rPr>
                <w:rFonts w:ascii="Calibri" w:hAnsi="Calibri" w:cs="Calibri"/>
              </w:rPr>
            </w:pPr>
            <w:r w:rsidRPr="009B17B8">
              <w:rPr>
                <w:rFonts w:ascii="Calibri" w:hAnsi="Calibri" w:cs="Calibri"/>
                <w:i/>
                <w:iCs/>
              </w:rPr>
              <w:t xml:space="preserve">Prof. Dr. Joachim von Kiedrowski, </w:t>
            </w:r>
            <w:proofErr w:type="spellStart"/>
            <w:r w:rsidRPr="009B17B8">
              <w:rPr>
                <w:rFonts w:ascii="Calibri" w:hAnsi="Calibri" w:cs="Calibri"/>
                <w:i/>
                <w:iCs/>
              </w:rPr>
              <w:t>Vice-Rector</w:t>
            </w:r>
            <w:proofErr w:type="spellEnd"/>
            <w:r w:rsidRPr="009B17B8">
              <w:rPr>
                <w:rFonts w:ascii="Calibri" w:hAnsi="Calibri" w:cs="Calibri"/>
                <w:i/>
                <w:iCs/>
              </w:rPr>
              <w:t xml:space="preserve"> Berufliche Hochschule Hamburg, Germany</w:t>
            </w:r>
          </w:p>
        </w:tc>
      </w:tr>
      <w:tr w:rsidR="002D74D3" w:rsidRPr="00F34FC4" w14:paraId="598FED5C" w14:textId="77777777" w:rsidTr="00B07211">
        <w:trPr>
          <w:trHeight w:val="645"/>
        </w:trPr>
        <w:tc>
          <w:tcPr>
            <w:tcW w:w="9776" w:type="dxa"/>
            <w:gridSpan w:val="2"/>
            <w:shd w:val="clear" w:color="auto" w:fill="auto"/>
            <w:vAlign w:val="center"/>
          </w:tcPr>
          <w:p w14:paraId="72FFC75B" w14:textId="2B28D480" w:rsidR="002D74D3" w:rsidRPr="006A72AC" w:rsidRDefault="004B1F92" w:rsidP="002D74D3">
            <w:pPr>
              <w:rPr>
                <w:rFonts w:ascii="Calibri" w:hAnsi="Calibri" w:cs="Calibri"/>
                <w:i/>
                <w:iCs/>
                <w:lang w:val="en-US"/>
              </w:rPr>
            </w:pPr>
            <w:r w:rsidRPr="004B1F92">
              <w:rPr>
                <w:rFonts w:ascii="Calibri" w:hAnsi="Calibri" w:cs="Calibri"/>
                <w:lang w:val="en-US"/>
              </w:rPr>
              <w:lastRenderedPageBreak/>
              <w:t>“Integrating University-Business in Training for Circular Transition: The Master GECA Model</w:t>
            </w:r>
            <w:r w:rsidRPr="003F630F">
              <w:rPr>
                <w:rFonts w:ascii="Calibri" w:hAnsi="Calibri" w:cs="Calibri"/>
                <w:lang w:val="en-US"/>
              </w:rPr>
              <w:t>”</w:t>
            </w:r>
            <w:r w:rsidR="002D74D3" w:rsidRPr="003F630F">
              <w:rPr>
                <w:rFonts w:ascii="Calibri" w:hAnsi="Calibri" w:cs="Calibri"/>
                <w:lang w:val="en-US"/>
              </w:rPr>
              <w:t xml:space="preserve">, </w:t>
            </w:r>
            <w:r w:rsidR="001735C3" w:rsidRPr="003F630F">
              <w:rPr>
                <w:rFonts w:ascii="Calibri" w:hAnsi="Calibri" w:cs="Calibri"/>
                <w:i/>
                <w:iCs/>
                <w:lang w:val="en-US"/>
              </w:rPr>
              <w:t xml:space="preserve">Dr. Filippo Corsini, Researcher </w:t>
            </w:r>
            <w:proofErr w:type="spellStart"/>
            <w:r w:rsidR="001735C3" w:rsidRPr="003F630F">
              <w:rPr>
                <w:rFonts w:ascii="Calibri" w:hAnsi="Calibri" w:cs="Calibri"/>
                <w:i/>
                <w:iCs/>
                <w:lang w:val="en-US"/>
              </w:rPr>
              <w:t>Scuola</w:t>
            </w:r>
            <w:proofErr w:type="spellEnd"/>
            <w:r w:rsidR="001735C3" w:rsidRPr="003F630F">
              <w:rPr>
                <w:rFonts w:ascii="Calibri" w:hAnsi="Calibri" w:cs="Calibri"/>
                <w:i/>
                <w:iCs/>
                <w:lang w:val="en-US"/>
              </w:rPr>
              <w:t xml:space="preserve"> Superiore Sant’Anna</w:t>
            </w:r>
            <w:r w:rsidR="001735C3" w:rsidRPr="003F630F">
              <w:rPr>
                <w:rFonts w:ascii="Calibri" w:hAnsi="Calibri" w:cs="Calibri"/>
                <w:lang w:val="en-US"/>
              </w:rPr>
              <w:t xml:space="preserve"> </w:t>
            </w:r>
            <w:r w:rsidR="00273D0D" w:rsidRPr="003F630F">
              <w:rPr>
                <w:rFonts w:ascii="Calibri" w:hAnsi="Calibri" w:cs="Calibri"/>
                <w:lang w:val="en-US"/>
              </w:rPr>
              <w:t xml:space="preserve">and </w:t>
            </w:r>
            <w:proofErr w:type="spellStart"/>
            <w:r w:rsidR="002D74D3" w:rsidRPr="003F630F">
              <w:rPr>
                <w:rFonts w:ascii="Calibri" w:hAnsi="Calibri" w:cs="Calibri"/>
                <w:i/>
                <w:iCs/>
                <w:lang w:val="en-US"/>
              </w:rPr>
              <w:t>Sistemi</w:t>
            </w:r>
            <w:proofErr w:type="spellEnd"/>
            <w:r w:rsidR="002D74D3" w:rsidRPr="003F630F">
              <w:rPr>
                <w:rFonts w:ascii="Calibri" w:hAnsi="Calibri" w:cs="Calibri"/>
                <w:i/>
                <w:iCs/>
                <w:lang w:val="en-US"/>
              </w:rPr>
              <w:t xml:space="preserve"> </w:t>
            </w:r>
            <w:proofErr w:type="spellStart"/>
            <w:r w:rsidR="002D74D3" w:rsidRPr="003F630F">
              <w:rPr>
                <w:rFonts w:ascii="Calibri" w:hAnsi="Calibri" w:cs="Calibri"/>
                <w:i/>
                <w:iCs/>
                <w:lang w:val="en-US"/>
              </w:rPr>
              <w:t>Formativi</w:t>
            </w:r>
            <w:proofErr w:type="spellEnd"/>
            <w:r w:rsidR="002D74D3" w:rsidRPr="003F630F">
              <w:rPr>
                <w:rFonts w:ascii="Calibri" w:hAnsi="Calibri" w:cs="Calibri"/>
                <w:i/>
                <w:iCs/>
                <w:lang w:val="en-US"/>
              </w:rPr>
              <w:t xml:space="preserve"> Confindustria</w:t>
            </w:r>
            <w:r w:rsidR="00273D0D" w:rsidRPr="003F630F">
              <w:rPr>
                <w:rFonts w:ascii="Calibri" w:hAnsi="Calibri" w:cs="Calibri"/>
                <w:i/>
                <w:iCs/>
                <w:lang w:val="en-US"/>
              </w:rPr>
              <w:t xml:space="preserve">, </w:t>
            </w:r>
            <w:r w:rsidR="002D74D3" w:rsidRPr="003F630F">
              <w:rPr>
                <w:rFonts w:ascii="Calibri" w:hAnsi="Calibri" w:cs="Calibri"/>
                <w:i/>
                <w:iCs/>
                <w:lang w:val="en-US"/>
              </w:rPr>
              <w:t>Italy</w:t>
            </w:r>
          </w:p>
        </w:tc>
      </w:tr>
      <w:tr w:rsidR="002D74D3" w:rsidRPr="006A72AC" w14:paraId="540CE25E" w14:textId="77777777" w:rsidTr="00B07211">
        <w:trPr>
          <w:trHeight w:val="645"/>
        </w:trPr>
        <w:tc>
          <w:tcPr>
            <w:tcW w:w="9776" w:type="dxa"/>
            <w:gridSpan w:val="2"/>
            <w:shd w:val="clear" w:color="auto" w:fill="auto"/>
            <w:vAlign w:val="center"/>
          </w:tcPr>
          <w:p w14:paraId="5270FFA9" w14:textId="77777777" w:rsidR="002D74D3" w:rsidRPr="006A72AC" w:rsidRDefault="002D74D3" w:rsidP="00E435F4">
            <w:pPr>
              <w:rPr>
                <w:rFonts w:ascii="Calibri" w:hAnsi="Calibri" w:cs="Calibri"/>
                <w:lang w:val="en-US"/>
              </w:rPr>
            </w:pPr>
            <w:r w:rsidRPr="006A72AC">
              <w:rPr>
                <w:rFonts w:ascii="Calibri" w:hAnsi="Calibri" w:cs="Calibri"/>
                <w:lang w:val="en-US"/>
              </w:rPr>
              <w:t xml:space="preserve">Discussion </w:t>
            </w:r>
          </w:p>
        </w:tc>
      </w:tr>
      <w:tr w:rsidR="002D74D3" w:rsidRPr="00F34FC4" w14:paraId="21683138" w14:textId="77777777" w:rsidTr="00B07211">
        <w:trPr>
          <w:trHeight w:val="645"/>
        </w:trPr>
        <w:tc>
          <w:tcPr>
            <w:tcW w:w="1838" w:type="dxa"/>
            <w:shd w:val="clear" w:color="auto" w:fill="C1F0C7" w:themeFill="accent3" w:themeFillTint="33"/>
            <w:vAlign w:val="center"/>
          </w:tcPr>
          <w:p w14:paraId="30AB6EB0" w14:textId="52670339" w:rsidR="002D74D3" w:rsidRPr="006A72AC" w:rsidRDefault="002D74D3" w:rsidP="00E435F4">
            <w:pPr>
              <w:rPr>
                <w:rFonts w:ascii="Calibri" w:hAnsi="Calibri" w:cs="Calibri"/>
                <w:lang w:val="en-US"/>
              </w:rPr>
            </w:pPr>
            <w:r>
              <w:rPr>
                <w:rFonts w:ascii="Calibri" w:hAnsi="Calibri" w:cs="Calibri"/>
                <w:lang w:val="en-US"/>
              </w:rPr>
              <w:t>14:45 – 15:30</w:t>
            </w:r>
          </w:p>
        </w:tc>
        <w:tc>
          <w:tcPr>
            <w:tcW w:w="7938" w:type="dxa"/>
            <w:shd w:val="clear" w:color="auto" w:fill="C1F0C7" w:themeFill="accent3" w:themeFillTint="33"/>
            <w:vAlign w:val="center"/>
          </w:tcPr>
          <w:p w14:paraId="3BC22091" w14:textId="7AE82B31" w:rsidR="002D74D3" w:rsidRPr="002D74D3" w:rsidRDefault="002D74D3" w:rsidP="00E435F4">
            <w:pPr>
              <w:rPr>
                <w:rFonts w:ascii="Calibri" w:hAnsi="Calibri" w:cs="Calibri"/>
                <w:b/>
                <w:bCs/>
                <w:lang w:val="en-US"/>
              </w:rPr>
            </w:pPr>
            <w:r w:rsidRPr="002D74D3">
              <w:rPr>
                <w:rFonts w:ascii="Calibri" w:hAnsi="Calibri" w:cs="Calibri"/>
                <w:b/>
                <w:bCs/>
                <w:lang w:val="en-US"/>
              </w:rPr>
              <w:t>Political strategies for shaping the future</w:t>
            </w:r>
          </w:p>
        </w:tc>
      </w:tr>
      <w:tr w:rsidR="002D74D3" w:rsidRPr="00767495" w14:paraId="2D708EE0" w14:textId="77777777" w:rsidTr="00B07211">
        <w:trPr>
          <w:trHeight w:val="645"/>
        </w:trPr>
        <w:tc>
          <w:tcPr>
            <w:tcW w:w="9776" w:type="dxa"/>
            <w:gridSpan w:val="2"/>
            <w:shd w:val="clear" w:color="auto" w:fill="auto"/>
            <w:vAlign w:val="center"/>
          </w:tcPr>
          <w:p w14:paraId="64358414" w14:textId="75F88B32" w:rsidR="00767495" w:rsidRPr="00341A25" w:rsidRDefault="00767495" w:rsidP="00767495">
            <w:pPr>
              <w:spacing w:after="0"/>
              <w:rPr>
                <w:rFonts w:ascii="Calibri" w:hAnsi="Calibri" w:cs="Calibri"/>
              </w:rPr>
            </w:pPr>
            <w:r w:rsidRPr="00341A25">
              <w:rPr>
                <w:rFonts w:ascii="Calibri" w:hAnsi="Calibri" w:cs="Calibri"/>
              </w:rPr>
              <w:t xml:space="preserve">Panel </w:t>
            </w:r>
            <w:proofErr w:type="spellStart"/>
            <w:r w:rsidRPr="00341A25">
              <w:rPr>
                <w:rFonts w:ascii="Calibri" w:hAnsi="Calibri" w:cs="Calibri"/>
              </w:rPr>
              <w:t>discussion</w:t>
            </w:r>
            <w:proofErr w:type="spellEnd"/>
            <w:r w:rsidRPr="00341A25">
              <w:rPr>
                <w:rFonts w:ascii="Calibri" w:hAnsi="Calibri" w:cs="Calibri"/>
              </w:rPr>
              <w:t xml:space="preserve"> Political </w:t>
            </w:r>
            <w:proofErr w:type="spellStart"/>
            <w:r w:rsidRPr="00341A25">
              <w:rPr>
                <w:rFonts w:ascii="Calibri" w:hAnsi="Calibri" w:cs="Calibri"/>
              </w:rPr>
              <w:t>strategies</w:t>
            </w:r>
            <w:proofErr w:type="spellEnd"/>
          </w:p>
          <w:p w14:paraId="7418E84D" w14:textId="77777777" w:rsidR="00767495" w:rsidRDefault="00767495" w:rsidP="00767495">
            <w:pPr>
              <w:spacing w:after="0"/>
              <w:rPr>
                <w:rFonts w:ascii="Calibri" w:hAnsi="Calibri" w:cs="Calibri"/>
              </w:rPr>
            </w:pPr>
            <w:r w:rsidRPr="00C474EF">
              <w:rPr>
                <w:rFonts w:ascii="Calibri" w:hAnsi="Calibri" w:cs="Calibri"/>
              </w:rPr>
              <w:t>Dr. Max Hogeforster, Chairman Hanse-Parlament</w:t>
            </w:r>
            <w:r>
              <w:rPr>
                <w:rFonts w:ascii="Calibri" w:hAnsi="Calibri" w:cs="Calibri"/>
              </w:rPr>
              <w:t xml:space="preserve">, </w:t>
            </w:r>
            <w:r w:rsidRPr="00C474EF">
              <w:rPr>
                <w:rFonts w:ascii="Calibri" w:hAnsi="Calibri" w:cs="Calibri"/>
              </w:rPr>
              <w:t>Germany</w:t>
            </w:r>
          </w:p>
          <w:p w14:paraId="4E04E922" w14:textId="7A94C788" w:rsidR="002D74D3" w:rsidRPr="00767495" w:rsidRDefault="00767495" w:rsidP="00767495">
            <w:pPr>
              <w:spacing w:after="0"/>
              <w:rPr>
                <w:rFonts w:ascii="Calibri" w:hAnsi="Calibri" w:cs="Calibri"/>
              </w:rPr>
            </w:pPr>
            <w:r w:rsidRPr="00C474EF">
              <w:rPr>
                <w:rFonts w:ascii="Calibri" w:hAnsi="Calibri" w:cs="Calibri"/>
              </w:rPr>
              <w:t>DI Heidrun Bichler-</w:t>
            </w:r>
            <w:proofErr w:type="spellStart"/>
            <w:r w:rsidRPr="00C474EF">
              <w:rPr>
                <w:rFonts w:ascii="Calibri" w:hAnsi="Calibri" w:cs="Calibri"/>
              </w:rPr>
              <w:t>Ripfel</w:t>
            </w:r>
            <w:proofErr w:type="spellEnd"/>
            <w:r w:rsidRPr="00C474EF">
              <w:rPr>
                <w:rFonts w:ascii="Calibri" w:hAnsi="Calibri" w:cs="Calibri"/>
              </w:rPr>
              <w:t xml:space="preserve">, </w:t>
            </w:r>
            <w:proofErr w:type="spellStart"/>
            <w:r w:rsidRPr="00C474EF">
              <w:rPr>
                <w:rFonts w:ascii="Calibri" w:hAnsi="Calibri" w:cs="Calibri"/>
              </w:rPr>
              <w:t>Director</w:t>
            </w:r>
            <w:proofErr w:type="spellEnd"/>
            <w:r w:rsidRPr="00C474EF">
              <w:rPr>
                <w:rFonts w:ascii="Calibri" w:hAnsi="Calibri" w:cs="Calibri"/>
              </w:rPr>
              <w:t xml:space="preserve"> </w:t>
            </w:r>
            <w:proofErr w:type="spellStart"/>
            <w:r w:rsidRPr="00C474EF">
              <w:rPr>
                <w:rFonts w:ascii="Calibri" w:hAnsi="Calibri" w:cs="Calibri"/>
              </w:rPr>
              <w:t>of</w:t>
            </w:r>
            <w:proofErr w:type="spellEnd"/>
            <w:r w:rsidRPr="00C474EF">
              <w:rPr>
                <w:rFonts w:ascii="Calibri" w:hAnsi="Calibri" w:cs="Calibri"/>
              </w:rPr>
              <w:t xml:space="preserve"> </w:t>
            </w:r>
            <w:proofErr w:type="spellStart"/>
            <w:r w:rsidRPr="00C474EF">
              <w:rPr>
                <w:rFonts w:ascii="Calibri" w:hAnsi="Calibri" w:cs="Calibri"/>
              </w:rPr>
              <w:t>the</w:t>
            </w:r>
            <w:proofErr w:type="spellEnd"/>
            <w:r w:rsidRPr="00C474EF">
              <w:rPr>
                <w:rFonts w:ascii="Calibri" w:hAnsi="Calibri" w:cs="Calibri"/>
              </w:rPr>
              <w:t xml:space="preserve"> Institut für angewandte Gewerbeforschung der Wirtschaftskammer Österreich</w:t>
            </w:r>
            <w:r>
              <w:rPr>
                <w:rFonts w:ascii="Calibri" w:hAnsi="Calibri" w:cs="Calibri"/>
              </w:rPr>
              <w:t xml:space="preserve">, </w:t>
            </w:r>
            <w:r w:rsidRPr="00C474EF">
              <w:rPr>
                <w:rFonts w:ascii="Calibri" w:hAnsi="Calibri" w:cs="Calibri"/>
              </w:rPr>
              <w:t>Austria</w:t>
            </w:r>
          </w:p>
        </w:tc>
      </w:tr>
      <w:tr w:rsidR="002D74D3" w:rsidRPr="006A72AC" w14:paraId="7874E08D" w14:textId="77777777" w:rsidTr="00B07211">
        <w:trPr>
          <w:trHeight w:val="645"/>
        </w:trPr>
        <w:tc>
          <w:tcPr>
            <w:tcW w:w="9776" w:type="dxa"/>
            <w:gridSpan w:val="2"/>
            <w:shd w:val="clear" w:color="auto" w:fill="auto"/>
            <w:vAlign w:val="center"/>
          </w:tcPr>
          <w:p w14:paraId="73FAD2C6" w14:textId="240111F9" w:rsidR="002D74D3" w:rsidRPr="006A72AC" w:rsidRDefault="002D74D3" w:rsidP="002D74D3">
            <w:pPr>
              <w:rPr>
                <w:rFonts w:ascii="Calibri" w:hAnsi="Calibri" w:cs="Calibri"/>
              </w:rPr>
            </w:pPr>
            <w:proofErr w:type="spellStart"/>
            <w:r>
              <w:rPr>
                <w:rFonts w:ascii="Calibri" w:hAnsi="Calibri" w:cs="Calibri"/>
              </w:rPr>
              <w:t>Discussion</w:t>
            </w:r>
            <w:proofErr w:type="spellEnd"/>
          </w:p>
        </w:tc>
      </w:tr>
      <w:tr w:rsidR="001526F9" w:rsidRPr="006A72AC" w14:paraId="14E1857C" w14:textId="77777777" w:rsidTr="00B07211">
        <w:trPr>
          <w:trHeight w:val="400"/>
        </w:trPr>
        <w:tc>
          <w:tcPr>
            <w:tcW w:w="9776" w:type="dxa"/>
            <w:gridSpan w:val="2"/>
            <w:shd w:val="clear" w:color="auto" w:fill="C1F0C7" w:themeFill="accent3" w:themeFillTint="33"/>
            <w:vAlign w:val="center"/>
          </w:tcPr>
          <w:p w14:paraId="5225F2D4" w14:textId="3A9C0E50" w:rsidR="001526F9" w:rsidRPr="006A72AC" w:rsidRDefault="001526F9" w:rsidP="00E435F4">
            <w:pPr>
              <w:jc w:val="center"/>
              <w:rPr>
                <w:rFonts w:ascii="Calibri" w:hAnsi="Calibri" w:cs="Calibri"/>
                <w:b/>
                <w:bCs/>
                <w:lang w:val="en-US"/>
              </w:rPr>
            </w:pPr>
            <w:r w:rsidRPr="006A72AC">
              <w:rPr>
                <w:rFonts w:ascii="Calibri" w:hAnsi="Calibri" w:cs="Calibri"/>
                <w:b/>
                <w:bCs/>
                <w:lang w:val="en-US"/>
              </w:rPr>
              <w:t>1</w:t>
            </w:r>
            <w:r w:rsidR="002D74D3">
              <w:rPr>
                <w:rFonts w:ascii="Calibri" w:hAnsi="Calibri" w:cs="Calibri"/>
                <w:b/>
                <w:bCs/>
                <w:lang w:val="en-US"/>
              </w:rPr>
              <w:t>5</w:t>
            </w:r>
            <w:r w:rsidRPr="006A72AC">
              <w:rPr>
                <w:rFonts w:ascii="Calibri" w:hAnsi="Calibri" w:cs="Calibri"/>
                <w:b/>
                <w:bCs/>
                <w:lang w:val="en-US"/>
              </w:rPr>
              <w:t>:</w:t>
            </w:r>
            <w:r w:rsidR="002D74D3">
              <w:rPr>
                <w:rFonts w:ascii="Calibri" w:hAnsi="Calibri" w:cs="Calibri"/>
                <w:b/>
                <w:bCs/>
                <w:lang w:val="en-US"/>
              </w:rPr>
              <w:t>3</w:t>
            </w:r>
            <w:r w:rsidRPr="006A72AC">
              <w:rPr>
                <w:rFonts w:ascii="Calibri" w:hAnsi="Calibri" w:cs="Calibri"/>
                <w:b/>
                <w:bCs/>
                <w:lang w:val="en-US"/>
              </w:rPr>
              <w:t>0 End of the conference</w:t>
            </w:r>
          </w:p>
        </w:tc>
      </w:tr>
    </w:tbl>
    <w:p w14:paraId="2ACAB10D" w14:textId="77777777" w:rsidR="001526F9" w:rsidRDefault="001526F9" w:rsidP="001526F9">
      <w:pPr>
        <w:spacing w:line="276" w:lineRule="auto"/>
        <w:rPr>
          <w:rFonts w:ascii="Calibri" w:eastAsia="Calibri" w:hAnsi="Calibri" w:cs="Calibri"/>
          <w:b/>
          <w:color w:val="2F5496"/>
          <w:lang w:val="en-GB"/>
        </w:rPr>
      </w:pPr>
    </w:p>
    <w:p w14:paraId="786BEB9F" w14:textId="77777777" w:rsidR="001526F9" w:rsidRPr="001526F9" w:rsidRDefault="001526F9" w:rsidP="001526F9">
      <w:pPr>
        <w:rPr>
          <w:rFonts w:ascii="Arial" w:hAnsi="Arial" w:cs="Arial"/>
          <w:color w:val="0070C0"/>
          <w:sz w:val="28"/>
          <w:szCs w:val="28"/>
          <w:lang w:val="en-US"/>
        </w:rPr>
      </w:pPr>
    </w:p>
    <w:p w14:paraId="0ABE0568" w14:textId="2674F4D0" w:rsidR="006403CF" w:rsidRPr="006403CF" w:rsidRDefault="006403CF" w:rsidP="001526F9">
      <w:pPr>
        <w:rPr>
          <w:rFonts w:ascii="Arial" w:hAnsi="Arial" w:cs="Arial"/>
          <w:sz w:val="24"/>
          <w:szCs w:val="24"/>
          <w:lang w:val="en-US"/>
        </w:rPr>
      </w:pPr>
    </w:p>
    <w:sectPr w:rsidR="006403CF" w:rsidRPr="006403C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82148" w14:textId="77777777" w:rsidR="00DE4FCF" w:rsidRDefault="00DE4FCF" w:rsidP="006403CF">
      <w:pPr>
        <w:spacing w:after="0" w:line="240" w:lineRule="auto"/>
      </w:pPr>
      <w:r>
        <w:separator/>
      </w:r>
    </w:p>
  </w:endnote>
  <w:endnote w:type="continuationSeparator" w:id="0">
    <w:p w14:paraId="2D4B0A83" w14:textId="77777777" w:rsidR="00DE4FCF" w:rsidRDefault="00DE4FCF" w:rsidP="0064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C0D1" w14:textId="77777777" w:rsidR="00DE4FCF" w:rsidRDefault="00DE4FCF" w:rsidP="006403CF">
      <w:pPr>
        <w:spacing w:after="0" w:line="240" w:lineRule="auto"/>
      </w:pPr>
      <w:r>
        <w:separator/>
      </w:r>
    </w:p>
  </w:footnote>
  <w:footnote w:type="continuationSeparator" w:id="0">
    <w:p w14:paraId="067D5BFB" w14:textId="77777777" w:rsidR="00DE4FCF" w:rsidRDefault="00DE4FCF" w:rsidP="0064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7123" w14:textId="6864E3C9" w:rsidR="006403CF" w:rsidRPr="006403CF" w:rsidRDefault="006403CF" w:rsidP="006403CF">
    <w:pPr>
      <w:pStyle w:val="Kopfzeile"/>
    </w:pPr>
    <w:r w:rsidRPr="006E1621">
      <w:rPr>
        <w:rFonts w:ascii="Arial" w:hAnsi="Arial" w:cs="Arial"/>
        <w:noProof/>
        <w:sz w:val="24"/>
        <w:szCs w:val="24"/>
      </w:rPr>
      <w:drawing>
        <wp:anchor distT="0" distB="0" distL="114300" distR="114300" simplePos="0" relativeHeight="251660288" behindDoc="1" locked="0" layoutInCell="1" allowOverlap="1" wp14:anchorId="1A573A45" wp14:editId="018394A7">
          <wp:simplePos x="0" y="0"/>
          <wp:positionH relativeFrom="column">
            <wp:posOffset>1301750</wp:posOffset>
          </wp:positionH>
          <wp:positionV relativeFrom="paragraph">
            <wp:posOffset>-335915</wp:posOffset>
          </wp:positionV>
          <wp:extent cx="2851150" cy="773430"/>
          <wp:effectExtent l="0" t="0" r="6350" b="7620"/>
          <wp:wrapTight wrapText="bothSides">
            <wp:wrapPolygon edited="0">
              <wp:start x="0" y="0"/>
              <wp:lineTo x="0" y="21281"/>
              <wp:lineTo x="21504" y="21281"/>
              <wp:lineTo x="21504" y="0"/>
              <wp:lineTo x="0" y="0"/>
            </wp:wrapPolygon>
          </wp:wrapTight>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r="24558"/>
                  <a:stretch/>
                </pic:blipFill>
                <pic:spPr bwMode="auto">
                  <a:xfrm>
                    <a:off x="0" y="0"/>
                    <a:ext cx="2851150" cy="773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1144">
      <w:rPr>
        <w:noProof/>
        <w:color w:val="404040" w:themeColor="text1" w:themeTint="BF"/>
        <w:sz w:val="20"/>
        <w:szCs w:val="20"/>
        <w:lang w:val="en-GB" w:eastAsia="zh-CN" w:bidi="he-IL"/>
      </w:rPr>
      <w:drawing>
        <wp:anchor distT="0" distB="0" distL="114300" distR="114300" simplePos="0" relativeHeight="251662336" behindDoc="1" locked="0" layoutInCell="1" allowOverlap="1" wp14:anchorId="19B5908F" wp14:editId="258FA302">
          <wp:simplePos x="0" y="0"/>
          <wp:positionH relativeFrom="margin">
            <wp:posOffset>5059045</wp:posOffset>
          </wp:positionH>
          <wp:positionV relativeFrom="paragraph">
            <wp:posOffset>-274955</wp:posOffset>
          </wp:positionV>
          <wp:extent cx="1037590" cy="676275"/>
          <wp:effectExtent l="0" t="0" r="0" b="0"/>
          <wp:wrapTight wrapText="bothSides">
            <wp:wrapPolygon edited="0">
              <wp:start x="9914" y="0"/>
              <wp:lineTo x="4362" y="1217"/>
              <wp:lineTo x="1586" y="4868"/>
              <wp:lineTo x="793" y="17645"/>
              <wp:lineTo x="1190" y="20079"/>
              <wp:lineTo x="21018" y="20079"/>
              <wp:lineTo x="21018" y="7301"/>
              <wp:lineTo x="18639" y="1825"/>
              <wp:lineTo x="16656" y="0"/>
              <wp:lineTo x="9914" y="0"/>
            </wp:wrapPolygon>
          </wp:wrapTight>
          <wp:docPr id="780842859" name="Picture 1" descr="Ein Bild, das Grafiken, Schrift, Logo, Grafikdesign enthält.&#10;&#10;Automatisch generierte Beschreibung">
            <a:extLst xmlns:a="http://schemas.openxmlformats.org/drawingml/2006/main">
              <a:ext uri="{FF2B5EF4-FFF2-40B4-BE49-F238E27FC236}">
                <a16:creationId xmlns:a16="http://schemas.microsoft.com/office/drawing/2014/main" id="{245CC94D-75A6-4045-AF63-CE9C3D214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42859" name="Picture 1" descr="Ein Bild, das Grafiken, Schrift, Logo, Grafikdesign enthält.&#10;&#10;Automatisch generierte Beschreibung">
                    <a:extLst>
                      <a:ext uri="{FF2B5EF4-FFF2-40B4-BE49-F238E27FC236}">
                        <a16:creationId xmlns:a16="http://schemas.microsoft.com/office/drawing/2014/main" id="{245CC94D-75A6-4045-AF63-CE9C3D2142B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37590" cy="676275"/>
                  </a:xfrm>
                  <a:prstGeom prst="rect">
                    <a:avLst/>
                  </a:prstGeom>
                </pic:spPr>
              </pic:pic>
            </a:graphicData>
          </a:graphic>
          <wp14:sizeRelH relativeFrom="margin">
            <wp14:pctWidth>0</wp14:pctWidth>
          </wp14:sizeRelH>
          <wp14:sizeRelV relativeFrom="margin">
            <wp14:pctHeight>0</wp14:pctHeight>
          </wp14:sizeRelV>
        </wp:anchor>
      </w:drawing>
    </w:r>
  </w:p>
  <w:p w14:paraId="6620EFD7" w14:textId="2E239B0F" w:rsidR="006403CF" w:rsidRDefault="006403CF">
    <w:pPr>
      <w:pStyle w:val="Kopfzeile"/>
    </w:pPr>
  </w:p>
  <w:p w14:paraId="698BF8F0" w14:textId="77777777" w:rsidR="006403CF" w:rsidRDefault="006403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6C9"/>
    <w:multiLevelType w:val="hybridMultilevel"/>
    <w:tmpl w:val="D468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36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CF"/>
    <w:rsid w:val="00001860"/>
    <w:rsid w:val="00035769"/>
    <w:rsid w:val="000516B4"/>
    <w:rsid w:val="00082E91"/>
    <w:rsid w:val="000B4E2D"/>
    <w:rsid w:val="000D0EE9"/>
    <w:rsid w:val="000D1836"/>
    <w:rsid w:val="001526F9"/>
    <w:rsid w:val="00163707"/>
    <w:rsid w:val="00164989"/>
    <w:rsid w:val="001735C3"/>
    <w:rsid w:val="0019127E"/>
    <w:rsid w:val="001C23EB"/>
    <w:rsid w:val="00243BB7"/>
    <w:rsid w:val="00261998"/>
    <w:rsid w:val="00273D0D"/>
    <w:rsid w:val="00297FF6"/>
    <w:rsid w:val="002D74D3"/>
    <w:rsid w:val="003114C6"/>
    <w:rsid w:val="00326320"/>
    <w:rsid w:val="00341A25"/>
    <w:rsid w:val="003D2B98"/>
    <w:rsid w:val="003F630F"/>
    <w:rsid w:val="00403E9E"/>
    <w:rsid w:val="0045039C"/>
    <w:rsid w:val="004606E0"/>
    <w:rsid w:val="004B1F92"/>
    <w:rsid w:val="00503AE5"/>
    <w:rsid w:val="00525A9E"/>
    <w:rsid w:val="00535398"/>
    <w:rsid w:val="005B79F5"/>
    <w:rsid w:val="006018B4"/>
    <w:rsid w:val="0060754A"/>
    <w:rsid w:val="00630AD3"/>
    <w:rsid w:val="00632589"/>
    <w:rsid w:val="006403CF"/>
    <w:rsid w:val="00654D19"/>
    <w:rsid w:val="00655206"/>
    <w:rsid w:val="00660C27"/>
    <w:rsid w:val="006B065C"/>
    <w:rsid w:val="006F28F4"/>
    <w:rsid w:val="00743E0F"/>
    <w:rsid w:val="00767495"/>
    <w:rsid w:val="00775B44"/>
    <w:rsid w:val="0077607C"/>
    <w:rsid w:val="007E200C"/>
    <w:rsid w:val="00830834"/>
    <w:rsid w:val="00873461"/>
    <w:rsid w:val="008A4ECF"/>
    <w:rsid w:val="008A5B5A"/>
    <w:rsid w:val="008C0969"/>
    <w:rsid w:val="008F33D3"/>
    <w:rsid w:val="00927BC4"/>
    <w:rsid w:val="00930FEE"/>
    <w:rsid w:val="00946216"/>
    <w:rsid w:val="009A1AAA"/>
    <w:rsid w:val="009A7848"/>
    <w:rsid w:val="009B17B8"/>
    <w:rsid w:val="009B3B68"/>
    <w:rsid w:val="00A65E63"/>
    <w:rsid w:val="00A840A7"/>
    <w:rsid w:val="00A910BF"/>
    <w:rsid w:val="00A91DCD"/>
    <w:rsid w:val="00B00FB8"/>
    <w:rsid w:val="00B07211"/>
    <w:rsid w:val="00B13C3E"/>
    <w:rsid w:val="00B74663"/>
    <w:rsid w:val="00BE09A6"/>
    <w:rsid w:val="00C13FB2"/>
    <w:rsid w:val="00C43E00"/>
    <w:rsid w:val="00C511ED"/>
    <w:rsid w:val="00C65502"/>
    <w:rsid w:val="00CE3CF6"/>
    <w:rsid w:val="00D117B0"/>
    <w:rsid w:val="00D4127D"/>
    <w:rsid w:val="00D55BA9"/>
    <w:rsid w:val="00D615E6"/>
    <w:rsid w:val="00DB5A5B"/>
    <w:rsid w:val="00DE4FCF"/>
    <w:rsid w:val="00DF0D3E"/>
    <w:rsid w:val="00E12A5A"/>
    <w:rsid w:val="00E225AF"/>
    <w:rsid w:val="00E22BCC"/>
    <w:rsid w:val="00E7608C"/>
    <w:rsid w:val="00ED705A"/>
    <w:rsid w:val="00EF1296"/>
    <w:rsid w:val="00F043E2"/>
    <w:rsid w:val="00F05095"/>
    <w:rsid w:val="00F14DCF"/>
    <w:rsid w:val="00F34FC4"/>
    <w:rsid w:val="00FA13C6"/>
    <w:rsid w:val="00FA1A6D"/>
    <w:rsid w:val="00FB5469"/>
    <w:rsid w:val="00FD581D"/>
    <w:rsid w:val="00FE36C7"/>
    <w:rsid w:val="00FF4BE2"/>
    <w:rsid w:val="07FBE3A4"/>
    <w:rsid w:val="18206033"/>
    <w:rsid w:val="2A8B7F39"/>
    <w:rsid w:val="31C417A6"/>
    <w:rsid w:val="40FD600A"/>
    <w:rsid w:val="631B0506"/>
    <w:rsid w:val="678D159B"/>
    <w:rsid w:val="6BFC7419"/>
    <w:rsid w:val="75D547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260E"/>
  <w15:chartTrackingRefBased/>
  <w15:docId w15:val="{5023E675-EBEC-4B81-AFBB-176D6EEE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4D3"/>
  </w:style>
  <w:style w:type="paragraph" w:styleId="berschrift1">
    <w:name w:val="heading 1"/>
    <w:basedOn w:val="Standard"/>
    <w:next w:val="Standard"/>
    <w:link w:val="berschrift1Zchn"/>
    <w:uiPriority w:val="9"/>
    <w:qFormat/>
    <w:rsid w:val="00640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0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03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03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03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03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03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03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03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3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03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03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03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03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03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03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03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03CF"/>
    <w:rPr>
      <w:rFonts w:eastAsiaTheme="majorEastAsia" w:cstheme="majorBidi"/>
      <w:color w:val="272727" w:themeColor="text1" w:themeTint="D8"/>
    </w:rPr>
  </w:style>
  <w:style w:type="paragraph" w:styleId="Titel">
    <w:name w:val="Title"/>
    <w:basedOn w:val="Standard"/>
    <w:next w:val="Standard"/>
    <w:link w:val="TitelZchn"/>
    <w:uiPriority w:val="10"/>
    <w:qFormat/>
    <w:rsid w:val="00640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03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03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03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03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03CF"/>
    <w:rPr>
      <w:i/>
      <w:iCs/>
      <w:color w:val="404040" w:themeColor="text1" w:themeTint="BF"/>
    </w:rPr>
  </w:style>
  <w:style w:type="paragraph" w:styleId="Listenabsatz">
    <w:name w:val="List Paragraph"/>
    <w:basedOn w:val="Standard"/>
    <w:uiPriority w:val="34"/>
    <w:qFormat/>
    <w:rsid w:val="006403CF"/>
    <w:pPr>
      <w:ind w:left="720"/>
      <w:contextualSpacing/>
    </w:pPr>
  </w:style>
  <w:style w:type="character" w:styleId="IntensiveHervorhebung">
    <w:name w:val="Intense Emphasis"/>
    <w:basedOn w:val="Absatz-Standardschriftart"/>
    <w:uiPriority w:val="21"/>
    <w:qFormat/>
    <w:rsid w:val="006403CF"/>
    <w:rPr>
      <w:i/>
      <w:iCs/>
      <w:color w:val="0F4761" w:themeColor="accent1" w:themeShade="BF"/>
    </w:rPr>
  </w:style>
  <w:style w:type="paragraph" w:styleId="IntensivesZitat">
    <w:name w:val="Intense Quote"/>
    <w:basedOn w:val="Standard"/>
    <w:next w:val="Standard"/>
    <w:link w:val="IntensivesZitatZchn"/>
    <w:uiPriority w:val="30"/>
    <w:qFormat/>
    <w:rsid w:val="00640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03CF"/>
    <w:rPr>
      <w:i/>
      <w:iCs/>
      <w:color w:val="0F4761" w:themeColor="accent1" w:themeShade="BF"/>
    </w:rPr>
  </w:style>
  <w:style w:type="character" w:styleId="IntensiverVerweis">
    <w:name w:val="Intense Reference"/>
    <w:basedOn w:val="Absatz-Standardschriftart"/>
    <w:uiPriority w:val="32"/>
    <w:qFormat/>
    <w:rsid w:val="006403CF"/>
    <w:rPr>
      <w:b/>
      <w:bCs/>
      <w:smallCaps/>
      <w:color w:val="0F4761" w:themeColor="accent1" w:themeShade="BF"/>
      <w:spacing w:val="5"/>
    </w:rPr>
  </w:style>
  <w:style w:type="paragraph" w:styleId="Kopfzeile">
    <w:name w:val="header"/>
    <w:basedOn w:val="Standard"/>
    <w:link w:val="KopfzeileZchn"/>
    <w:uiPriority w:val="99"/>
    <w:unhideWhenUsed/>
    <w:rsid w:val="006403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03CF"/>
  </w:style>
  <w:style w:type="paragraph" w:styleId="Fuzeile">
    <w:name w:val="footer"/>
    <w:basedOn w:val="Standard"/>
    <w:link w:val="FuzeileZchn"/>
    <w:uiPriority w:val="99"/>
    <w:unhideWhenUsed/>
    <w:rsid w:val="006403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03CF"/>
  </w:style>
  <w:style w:type="paragraph" w:styleId="StandardWeb">
    <w:name w:val="Normal (Web)"/>
    <w:basedOn w:val="Standard"/>
    <w:uiPriority w:val="99"/>
    <w:semiHidden/>
    <w:unhideWhenUsed/>
    <w:rsid w:val="006403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2746">
      <w:bodyDiv w:val="1"/>
      <w:marLeft w:val="0"/>
      <w:marRight w:val="0"/>
      <w:marTop w:val="0"/>
      <w:marBottom w:val="0"/>
      <w:divBdr>
        <w:top w:val="none" w:sz="0" w:space="0" w:color="auto"/>
        <w:left w:val="none" w:sz="0" w:space="0" w:color="auto"/>
        <w:bottom w:val="none" w:sz="0" w:space="0" w:color="auto"/>
        <w:right w:val="none" w:sz="0" w:space="0" w:color="auto"/>
      </w:divBdr>
    </w:div>
    <w:div w:id="8006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E37B3BA8FD7242B883C8A826046FED" ma:contentTypeVersion="15" ma:contentTypeDescription="Ein neues Dokument erstellen." ma:contentTypeScope="" ma:versionID="c2c72109c244a3b3e28629a2e8407dcb">
  <xsd:schema xmlns:xsd="http://www.w3.org/2001/XMLSchema" xmlns:xs="http://www.w3.org/2001/XMLSchema" xmlns:p="http://schemas.microsoft.com/office/2006/metadata/properties" xmlns:ns2="cc061042-62f6-4d8e-86b6-bde04fc823ef" xmlns:ns3="48c01089-0f2e-417d-97b8-9a6845601653" targetNamespace="http://schemas.microsoft.com/office/2006/metadata/properties" ma:root="true" ma:fieldsID="455627a6cf204b5a5aa903f42f0da7dd" ns2:_="" ns3:_="">
    <xsd:import namespace="cc061042-62f6-4d8e-86b6-bde04fc823ef"/>
    <xsd:import namespace="48c01089-0f2e-417d-97b8-9a684560165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61042-62f6-4d8e-86b6-bde04fc8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f399366-1498-438c-8354-d8c47f1cc0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01089-0f2e-417d-97b8-9a68456016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d2c1b1-52ea-4e0c-9941-aaa4ca1e9ac3}" ma:internalName="TaxCatchAll" ma:showField="CatchAllData" ma:web="48c01089-0f2e-417d-97b8-9a68456016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061042-62f6-4d8e-86b6-bde04fc823ef">
      <Terms xmlns="http://schemas.microsoft.com/office/infopath/2007/PartnerControls"/>
    </lcf76f155ced4ddcb4097134ff3c332f>
    <TaxCatchAll xmlns="48c01089-0f2e-417d-97b8-9a6845601653" xsi:nil="true"/>
    <SharedWithUsers xmlns="48c01089-0f2e-417d-97b8-9a6845601653">
      <UserInfo>
        <DisplayName>Maela Barcon</DisplayName>
        <AccountId>24</AccountId>
        <AccountType/>
      </UserInfo>
      <UserInfo>
        <DisplayName>Anna Maria Czarny</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20AA1-CF99-4CCA-8BE8-04F79B82A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61042-62f6-4d8e-86b6-bde04fc823ef"/>
    <ds:schemaRef ds:uri="48c01089-0f2e-417d-97b8-9a684560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AB643-0E8D-4642-9BB8-645CE7B7E7E8}">
  <ds:schemaRefs>
    <ds:schemaRef ds:uri="http://schemas.microsoft.com/office/2006/metadata/properties"/>
    <ds:schemaRef ds:uri="http://schemas.microsoft.com/office/infopath/2007/PartnerControls"/>
    <ds:schemaRef ds:uri="cc061042-62f6-4d8e-86b6-bde04fc823ef"/>
    <ds:schemaRef ds:uri="48c01089-0f2e-417d-97b8-9a6845601653"/>
  </ds:schemaRefs>
</ds:datastoreItem>
</file>

<file path=customXml/itemProps3.xml><?xml version="1.0" encoding="utf-8"?>
<ds:datastoreItem xmlns:ds="http://schemas.openxmlformats.org/officeDocument/2006/customXml" ds:itemID="{920250BE-51FC-4EDE-88D8-B8111D9E9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Hogeforster</dc:creator>
  <cp:keywords/>
  <dc:description/>
  <cp:lastModifiedBy>Jürgen Hogeforster</cp:lastModifiedBy>
  <cp:revision>2</cp:revision>
  <dcterms:created xsi:type="dcterms:W3CDTF">2024-11-12T11:34:00Z</dcterms:created>
  <dcterms:modified xsi:type="dcterms:W3CDTF">2024-11-12T11:34:00Z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0x010100B5E37B3BA8FD7242B883C8A826046FED</vt:lpwstr>
  </property>
  <property fmtid="{D5CDD505-2E9C-101B-9397-08002B2CF9AE}" pid="3" name="MediaServiceImageTags">
    <vt:lpwstr/>
  </property>
</Properties>
</file>